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BC45E" w14:textId="77777777" w:rsidR="00250343" w:rsidRDefault="00250343">
      <w:pPr>
        <w:pStyle w:val="CorpoA"/>
        <w:rPr>
          <w:b/>
          <w:bCs/>
        </w:rPr>
      </w:pPr>
    </w:p>
    <w:p w14:paraId="4A891407" w14:textId="77777777" w:rsidR="00250343" w:rsidRDefault="00250343">
      <w:pPr>
        <w:pStyle w:val="CorpoA"/>
      </w:pPr>
    </w:p>
    <w:p w14:paraId="07D22E22" w14:textId="66004AC7" w:rsidR="00250343" w:rsidRPr="00D563DF" w:rsidRDefault="00AC0E85" w:rsidP="009E36EA">
      <w:pPr>
        <w:pStyle w:val="CorpoA"/>
        <w:rPr>
          <w:rFonts w:asciiTheme="minorHAnsi" w:hAnsiTheme="minorHAnsi"/>
          <w:sz w:val="16"/>
          <w:szCs w:val="16"/>
        </w:rPr>
      </w:pPr>
      <w:r w:rsidRPr="00D563DF">
        <w:rPr>
          <w:rFonts w:asciiTheme="minorHAnsi" w:hAnsiTheme="minorHAnsi"/>
          <w:sz w:val="16"/>
          <w:szCs w:val="16"/>
        </w:rPr>
        <w:t>CS ABACT N°</w:t>
      </w:r>
      <w:r w:rsidR="009E36EA">
        <w:rPr>
          <w:rFonts w:asciiTheme="minorHAnsi" w:hAnsiTheme="minorHAnsi"/>
          <w:sz w:val="16"/>
          <w:szCs w:val="16"/>
        </w:rPr>
        <w:t>6</w:t>
      </w:r>
    </w:p>
    <w:p w14:paraId="1D4C0E21" w14:textId="77777777" w:rsidR="005079A5" w:rsidRPr="005079A5" w:rsidRDefault="005079A5" w:rsidP="009E36EA">
      <w:pPr>
        <w:spacing w:line="276" w:lineRule="auto"/>
        <w:ind w:right="537"/>
        <w:jc w:val="center"/>
        <w:rPr>
          <w:rFonts w:asciiTheme="minorHAnsi" w:hAnsiTheme="minorHAnsi"/>
          <w:b/>
          <w:bCs/>
          <w:color w:val="1A1A1A"/>
          <w:sz w:val="16"/>
          <w:szCs w:val="16"/>
          <w:shd w:val="clear" w:color="auto" w:fill="FFFFFF"/>
          <w:lang w:val="it-IT"/>
        </w:rPr>
      </w:pPr>
    </w:p>
    <w:p w14:paraId="4CBEC0AC" w14:textId="0DB37359" w:rsidR="00A80851" w:rsidRPr="00A80851" w:rsidRDefault="00A80851" w:rsidP="00A80851">
      <w:pPr>
        <w:spacing w:line="276" w:lineRule="auto"/>
        <w:jc w:val="both"/>
        <w:rPr>
          <w:rFonts w:asciiTheme="majorHAnsi" w:hAnsiTheme="majorHAnsi" w:cs="Arial"/>
          <w:b/>
          <w:bCs/>
          <w:lang w:val="it-IT"/>
        </w:rPr>
      </w:pPr>
      <w:r w:rsidRPr="00A80851">
        <w:rPr>
          <w:rFonts w:asciiTheme="majorHAnsi" w:hAnsiTheme="majorHAnsi" w:cs="Arial"/>
          <w:b/>
          <w:bCs/>
          <w:iCs/>
          <w:lang w:val="it-IT"/>
        </w:rPr>
        <w:t>DOMENICA 15 SETTEMBRE CONSEGNA DELLE OPERE</w:t>
      </w:r>
      <w:r>
        <w:rPr>
          <w:rFonts w:asciiTheme="majorHAnsi" w:hAnsiTheme="majorHAnsi" w:cs="Arial"/>
          <w:b/>
          <w:bCs/>
          <w:iCs/>
          <w:lang w:val="it-IT"/>
        </w:rPr>
        <w:t xml:space="preserve"> “</w:t>
      </w:r>
      <w:r w:rsidRPr="00A80851">
        <w:rPr>
          <w:rFonts w:asciiTheme="majorHAnsi" w:hAnsiTheme="majorHAnsi" w:cs="Arial"/>
          <w:b/>
          <w:bCs/>
          <w:iCs/>
          <w:lang w:val="it-IT"/>
        </w:rPr>
        <w:t>IX SIMPOSIO INTERNAZIONALE DI SCULTURA</w:t>
      </w:r>
      <w:r>
        <w:rPr>
          <w:rFonts w:asciiTheme="majorHAnsi" w:hAnsiTheme="majorHAnsi" w:cs="Arial"/>
          <w:b/>
          <w:bCs/>
          <w:iCs/>
          <w:lang w:val="it-IT"/>
        </w:rPr>
        <w:t>”</w:t>
      </w:r>
      <w:r w:rsidRPr="00A80851">
        <w:rPr>
          <w:rFonts w:asciiTheme="majorHAnsi" w:hAnsiTheme="majorHAnsi" w:cs="Arial"/>
          <w:b/>
          <w:bCs/>
          <w:iCs/>
          <w:lang w:val="it-IT"/>
        </w:rPr>
        <w:t xml:space="preserve"> SU PIETRA LAVICA “ORO NERO DELL’ETNA” - BELPASSO SCACCHIERA DELL’ETNA, CITT</w:t>
      </w:r>
      <w:r>
        <w:rPr>
          <w:rFonts w:ascii="Arial" w:hAnsi="Arial" w:cs="Arial"/>
          <w:b/>
          <w:bCs/>
          <w:iCs/>
          <w:lang w:val="it-IT"/>
        </w:rPr>
        <w:t>À</w:t>
      </w:r>
      <w:r w:rsidRPr="00A80851">
        <w:rPr>
          <w:rFonts w:asciiTheme="majorHAnsi" w:hAnsiTheme="majorHAnsi" w:cs="Arial"/>
          <w:b/>
          <w:bCs/>
          <w:iCs/>
          <w:lang w:val="it-IT"/>
        </w:rPr>
        <w:t xml:space="preserve"> DELLE 100 SCULTURE. </w:t>
      </w:r>
    </w:p>
    <w:p w14:paraId="2FF844C1" w14:textId="2DFD4097" w:rsidR="00FA62EC" w:rsidRPr="00A80851" w:rsidRDefault="00A80851" w:rsidP="00A80851">
      <w:pPr>
        <w:jc w:val="center"/>
        <w:rPr>
          <w:rFonts w:asciiTheme="majorHAnsi" w:hAnsiTheme="majorHAnsi"/>
          <w:b/>
          <w:bCs/>
          <w:i/>
          <w:iCs/>
          <w:lang w:val="it-IT"/>
        </w:rPr>
      </w:pPr>
      <w:r w:rsidRPr="00A80851">
        <w:rPr>
          <w:rFonts w:asciiTheme="majorHAnsi" w:hAnsiTheme="majorHAnsi"/>
          <w:b/>
          <w:bCs/>
          <w:i/>
          <w:iCs/>
          <w:lang w:val="it-IT"/>
        </w:rPr>
        <w:t>A</w:t>
      </w:r>
      <w:r w:rsidR="00FA62EC" w:rsidRPr="00A80851">
        <w:rPr>
          <w:rFonts w:asciiTheme="majorHAnsi" w:hAnsiTheme="majorHAnsi"/>
          <w:b/>
          <w:bCs/>
          <w:i/>
          <w:iCs/>
          <w:lang w:val="it-IT"/>
        </w:rPr>
        <w:t xml:space="preserve">lle ore 17.30 verranno consegnate le opere in pietra lavica che gli artisti Hiroyuki </w:t>
      </w:r>
      <w:proofErr w:type="spellStart"/>
      <w:r w:rsidR="00FA62EC" w:rsidRPr="00A80851">
        <w:rPr>
          <w:rFonts w:asciiTheme="majorHAnsi" w:hAnsiTheme="majorHAnsi"/>
          <w:b/>
          <w:bCs/>
          <w:i/>
          <w:iCs/>
          <w:lang w:val="it-IT"/>
        </w:rPr>
        <w:t>Asano</w:t>
      </w:r>
      <w:proofErr w:type="spellEnd"/>
      <w:r w:rsidR="00FA62EC" w:rsidRPr="00A80851">
        <w:rPr>
          <w:rFonts w:asciiTheme="majorHAnsi" w:hAnsiTheme="majorHAnsi"/>
          <w:b/>
          <w:bCs/>
          <w:i/>
          <w:iCs/>
          <w:lang w:val="it-IT"/>
        </w:rPr>
        <w:t xml:space="preserve">, Alex </w:t>
      </w:r>
      <w:proofErr w:type="spellStart"/>
      <w:r w:rsidR="00FA62EC" w:rsidRPr="00A80851">
        <w:rPr>
          <w:rFonts w:asciiTheme="majorHAnsi" w:hAnsiTheme="majorHAnsi"/>
          <w:b/>
          <w:bCs/>
          <w:i/>
          <w:iCs/>
          <w:lang w:val="it-IT"/>
        </w:rPr>
        <w:t>Labejof</w:t>
      </w:r>
      <w:proofErr w:type="spellEnd"/>
      <w:r w:rsidR="00FA62EC" w:rsidRPr="00A80851">
        <w:rPr>
          <w:rFonts w:asciiTheme="majorHAnsi" w:hAnsiTheme="majorHAnsi"/>
          <w:b/>
          <w:bCs/>
          <w:i/>
          <w:iCs/>
          <w:lang w:val="it-IT"/>
        </w:rPr>
        <w:t xml:space="preserve">, Francesco Mazzotta e Renate </w:t>
      </w:r>
      <w:proofErr w:type="spellStart"/>
      <w:r w:rsidR="00FA62EC" w:rsidRPr="00A80851">
        <w:rPr>
          <w:rFonts w:asciiTheme="majorHAnsi" w:hAnsiTheme="majorHAnsi"/>
          <w:b/>
          <w:bCs/>
          <w:i/>
          <w:iCs/>
          <w:lang w:val="it-IT"/>
        </w:rPr>
        <w:t>Verbrugge</w:t>
      </w:r>
      <w:proofErr w:type="spellEnd"/>
      <w:r w:rsidR="00FA62EC" w:rsidRPr="00A80851">
        <w:rPr>
          <w:rFonts w:asciiTheme="majorHAnsi" w:hAnsiTheme="majorHAnsi"/>
          <w:b/>
          <w:bCs/>
          <w:i/>
          <w:iCs/>
          <w:lang w:val="it-IT"/>
        </w:rPr>
        <w:t xml:space="preserve"> hanno realizzato</w:t>
      </w:r>
      <w:r w:rsidRPr="00A80851">
        <w:rPr>
          <w:rFonts w:asciiTheme="majorHAnsi" w:hAnsiTheme="majorHAnsi"/>
          <w:b/>
          <w:bCs/>
          <w:i/>
          <w:iCs/>
          <w:lang w:val="it-IT"/>
        </w:rPr>
        <w:t xml:space="preserve"> a </w:t>
      </w:r>
      <w:r w:rsidRPr="00A80851">
        <w:rPr>
          <w:rFonts w:asciiTheme="majorHAnsi" w:hAnsiTheme="majorHAnsi" w:cs="Helvetica"/>
          <w:b/>
          <w:bCs/>
          <w:i/>
          <w:iCs/>
          <w:lang w:val="it-IT"/>
        </w:rPr>
        <w:t>Piano Bottara</w:t>
      </w:r>
      <w:r w:rsidRPr="00A80851">
        <w:rPr>
          <w:rFonts w:asciiTheme="majorHAnsi" w:hAnsiTheme="majorHAnsi" w:cs="Helvetica"/>
          <w:b/>
          <w:bCs/>
          <w:i/>
          <w:iCs/>
          <w:lang w:val="it-IT"/>
        </w:rPr>
        <w:t>,</w:t>
      </w:r>
      <w:r w:rsidR="00FA62EC" w:rsidRPr="00A80851">
        <w:rPr>
          <w:rFonts w:asciiTheme="majorHAnsi" w:hAnsiTheme="majorHAnsi"/>
          <w:b/>
          <w:bCs/>
          <w:i/>
          <w:iCs/>
          <w:lang w:val="it-IT"/>
        </w:rPr>
        <w:t xml:space="preserve"> ai piedi del</w:t>
      </w:r>
      <w:r>
        <w:rPr>
          <w:rFonts w:asciiTheme="majorHAnsi" w:hAnsiTheme="majorHAnsi"/>
          <w:b/>
          <w:bCs/>
          <w:i/>
          <w:iCs/>
          <w:lang w:val="it-IT"/>
        </w:rPr>
        <w:t xml:space="preserve"> Vulcano</w:t>
      </w:r>
    </w:p>
    <w:p w14:paraId="627269D7" w14:textId="77777777" w:rsidR="00FA62EC" w:rsidRPr="00FA62EC" w:rsidRDefault="00FA62EC" w:rsidP="009E36EA">
      <w:pPr>
        <w:jc w:val="center"/>
        <w:rPr>
          <w:b/>
          <w:bCs/>
          <w:sz w:val="28"/>
          <w:szCs w:val="28"/>
          <w:lang w:val="it-IT"/>
        </w:rPr>
      </w:pPr>
    </w:p>
    <w:p w14:paraId="5A53531E" w14:textId="4AF2FA77" w:rsidR="00FA62EC" w:rsidRPr="00C50FC6" w:rsidRDefault="00A80851" w:rsidP="00C50FC6">
      <w:pPr>
        <w:jc w:val="both"/>
        <w:rPr>
          <w:rFonts w:asciiTheme="minorHAnsi" w:hAnsiTheme="minorHAnsi" w:cs="Helvetica"/>
          <w:sz w:val="22"/>
          <w:szCs w:val="22"/>
          <w:lang w:val="it-IT"/>
        </w:rPr>
      </w:pPr>
      <w:r w:rsidRPr="00C50FC6">
        <w:rPr>
          <w:rFonts w:asciiTheme="minorHAnsi" w:hAnsiTheme="minorHAnsi" w:cs="Helvetica"/>
          <w:sz w:val="22"/>
          <w:szCs w:val="22"/>
          <w:lang w:val="it-IT"/>
        </w:rPr>
        <w:t xml:space="preserve">Catania 13 settembre 2024 - </w:t>
      </w:r>
      <w:r w:rsidR="00FA62EC" w:rsidRPr="00C50FC6">
        <w:rPr>
          <w:rFonts w:asciiTheme="minorHAnsi" w:hAnsiTheme="minorHAnsi" w:cs="Helvetica"/>
          <w:sz w:val="22"/>
          <w:szCs w:val="22"/>
          <w:lang w:val="it-IT"/>
        </w:rPr>
        <w:t xml:space="preserve">Si </w:t>
      </w:r>
      <w:r w:rsidR="00FA62EC" w:rsidRPr="00C50FC6">
        <w:rPr>
          <w:rFonts w:asciiTheme="minorHAnsi" w:hAnsiTheme="minorHAnsi" w:cs="Helvetica"/>
          <w:lang w:val="it-IT"/>
        </w:rPr>
        <w:t>avvia alla conclusione</w:t>
      </w:r>
      <w:r w:rsidR="00FA62EC" w:rsidRPr="00C50FC6">
        <w:rPr>
          <w:rFonts w:asciiTheme="minorHAnsi" w:hAnsiTheme="minorHAnsi" w:cs="Helvetica"/>
          <w:sz w:val="22"/>
          <w:szCs w:val="22"/>
          <w:lang w:val="it-IT"/>
        </w:rPr>
        <w:t xml:space="preserve"> la nona edizione del </w:t>
      </w:r>
      <w:r w:rsidR="00FA62EC" w:rsidRPr="00C50FC6">
        <w:rPr>
          <w:rFonts w:asciiTheme="minorHAnsi" w:hAnsiTheme="minorHAnsi" w:cs="Helvetica"/>
          <w:b/>
          <w:bCs/>
          <w:sz w:val="22"/>
          <w:szCs w:val="22"/>
          <w:lang w:val="it-IT"/>
        </w:rPr>
        <w:t>Simposio Internazionale di Scultura</w:t>
      </w:r>
      <w:r w:rsidR="00FA62EC" w:rsidRPr="00C50FC6">
        <w:rPr>
          <w:rFonts w:asciiTheme="minorHAnsi" w:hAnsiTheme="minorHAnsi" w:cs="Helvetica"/>
          <w:sz w:val="22"/>
          <w:szCs w:val="22"/>
          <w:lang w:val="it-IT"/>
        </w:rPr>
        <w:t xml:space="preserve"> “</w:t>
      </w:r>
      <w:r w:rsidR="00FA62EC" w:rsidRPr="00C50FC6">
        <w:rPr>
          <w:rFonts w:asciiTheme="minorHAnsi" w:hAnsiTheme="minorHAnsi" w:cs="Helvetica"/>
          <w:b/>
          <w:bCs/>
          <w:sz w:val="22"/>
          <w:szCs w:val="22"/>
          <w:lang w:val="it-IT"/>
        </w:rPr>
        <w:t>Oro Nero dell’Etna</w:t>
      </w:r>
      <w:r w:rsidR="00FA62EC" w:rsidRPr="00C50FC6">
        <w:rPr>
          <w:rFonts w:asciiTheme="minorHAnsi" w:hAnsiTheme="minorHAnsi" w:cs="Helvetica"/>
          <w:sz w:val="22"/>
          <w:szCs w:val="22"/>
          <w:lang w:val="it-IT"/>
        </w:rPr>
        <w:t xml:space="preserve">” di Belpasso sotto la direzione artistica del Prof. </w:t>
      </w:r>
      <w:r w:rsidR="00FA62EC" w:rsidRPr="00C50FC6">
        <w:rPr>
          <w:rFonts w:asciiTheme="minorHAnsi" w:hAnsiTheme="minorHAnsi" w:cs="Helvetica"/>
          <w:b/>
          <w:bCs/>
          <w:sz w:val="22"/>
          <w:szCs w:val="22"/>
          <w:lang w:val="it-IT"/>
        </w:rPr>
        <w:t>Pierluigi Portale</w:t>
      </w:r>
      <w:r w:rsidR="00FA62EC" w:rsidRPr="00C50FC6">
        <w:rPr>
          <w:rFonts w:asciiTheme="minorHAnsi" w:hAnsiTheme="minorHAnsi" w:cs="Helvetica"/>
          <w:sz w:val="22"/>
          <w:szCs w:val="22"/>
          <w:lang w:val="it-IT"/>
        </w:rPr>
        <w:t xml:space="preserve"> e la curatela del critico d’Arte Prof.ssa </w:t>
      </w:r>
      <w:r w:rsidR="00FA62EC" w:rsidRPr="00C50FC6">
        <w:rPr>
          <w:rFonts w:asciiTheme="minorHAnsi" w:hAnsiTheme="minorHAnsi" w:cs="Helvetica"/>
          <w:b/>
          <w:bCs/>
          <w:sz w:val="22"/>
          <w:szCs w:val="22"/>
          <w:lang w:val="it-IT"/>
        </w:rPr>
        <w:t xml:space="preserve">Ornella </w:t>
      </w:r>
      <w:proofErr w:type="spellStart"/>
      <w:r w:rsidR="00FA62EC" w:rsidRPr="00C50FC6">
        <w:rPr>
          <w:rFonts w:asciiTheme="minorHAnsi" w:hAnsiTheme="minorHAnsi" w:cs="Helvetica"/>
          <w:b/>
          <w:bCs/>
          <w:sz w:val="22"/>
          <w:szCs w:val="22"/>
          <w:lang w:val="it-IT"/>
        </w:rPr>
        <w:t>Fazzina</w:t>
      </w:r>
      <w:proofErr w:type="spellEnd"/>
      <w:r w:rsidR="00FA62EC" w:rsidRPr="00C50FC6">
        <w:rPr>
          <w:rFonts w:asciiTheme="minorHAnsi" w:hAnsiTheme="minorHAnsi" w:cs="Helvetica"/>
          <w:sz w:val="22"/>
          <w:szCs w:val="22"/>
          <w:lang w:val="it-IT"/>
        </w:rPr>
        <w:t>. Domenica 15 settembre alle ore 17.30</w:t>
      </w:r>
      <w:r w:rsidR="00880A98" w:rsidRPr="00C50FC6">
        <w:rPr>
          <w:rFonts w:asciiTheme="minorHAnsi" w:hAnsiTheme="minorHAnsi" w:cs="Helvetica"/>
          <w:sz w:val="22"/>
          <w:szCs w:val="22"/>
          <w:lang w:val="it-IT"/>
        </w:rPr>
        <w:t xml:space="preserve">, </w:t>
      </w:r>
      <w:r w:rsidR="00FA62EC" w:rsidRPr="00C50FC6">
        <w:rPr>
          <w:rFonts w:asciiTheme="minorHAnsi" w:hAnsiTheme="minorHAnsi" w:cs="Helvetica"/>
          <w:sz w:val="22"/>
          <w:szCs w:val="22"/>
          <w:lang w:val="it-IT"/>
        </w:rPr>
        <w:t>presso Piano Bottara</w:t>
      </w:r>
      <w:r w:rsidR="00880A98" w:rsidRPr="00C50FC6">
        <w:rPr>
          <w:rFonts w:asciiTheme="minorHAnsi" w:hAnsiTheme="minorHAnsi" w:cs="Helvetica"/>
          <w:sz w:val="22"/>
          <w:szCs w:val="22"/>
          <w:lang w:val="it-IT"/>
        </w:rPr>
        <w:t>,</w:t>
      </w:r>
      <w:r w:rsidR="00FA62EC" w:rsidRPr="00C50FC6">
        <w:rPr>
          <w:rFonts w:asciiTheme="minorHAnsi" w:hAnsiTheme="minorHAnsi" w:cs="Helvetica"/>
          <w:sz w:val="22"/>
          <w:szCs w:val="22"/>
          <w:lang w:val="it-IT"/>
        </w:rPr>
        <w:t xml:space="preserve"> verranno consegnate alla città le quattro opere in pietra lavica che andranno ad aggiungersi al museo a cielo aperto che si sta componendo per le strade di Belpasso. I quattro artisti invitati - </w:t>
      </w:r>
      <w:r w:rsidR="00FA62EC" w:rsidRPr="00C50FC6">
        <w:rPr>
          <w:rFonts w:asciiTheme="minorHAnsi" w:hAnsiTheme="minorHAnsi" w:cs="Helvetica"/>
          <w:b/>
          <w:bCs/>
          <w:sz w:val="22"/>
          <w:szCs w:val="22"/>
          <w:lang w:val="it-IT"/>
        </w:rPr>
        <w:t xml:space="preserve">Hiroyuki </w:t>
      </w:r>
      <w:proofErr w:type="spellStart"/>
      <w:r w:rsidR="00FA62EC" w:rsidRPr="00C50FC6">
        <w:rPr>
          <w:rFonts w:asciiTheme="minorHAnsi" w:hAnsiTheme="minorHAnsi" w:cs="Helvetica"/>
          <w:b/>
          <w:bCs/>
          <w:sz w:val="22"/>
          <w:szCs w:val="22"/>
          <w:lang w:val="it-IT"/>
        </w:rPr>
        <w:t>Asano</w:t>
      </w:r>
      <w:proofErr w:type="spellEnd"/>
      <w:r w:rsidR="00FA62EC" w:rsidRPr="00C50FC6">
        <w:rPr>
          <w:rFonts w:asciiTheme="minorHAnsi" w:hAnsiTheme="minorHAnsi" w:cs="Helvetica"/>
          <w:sz w:val="22"/>
          <w:szCs w:val="22"/>
          <w:lang w:val="it-IT"/>
        </w:rPr>
        <w:t xml:space="preserve"> (Giappone), </w:t>
      </w:r>
      <w:r w:rsidR="00FA62EC" w:rsidRPr="00C50FC6">
        <w:rPr>
          <w:rFonts w:asciiTheme="minorHAnsi" w:hAnsiTheme="minorHAnsi" w:cs="Helvetica"/>
          <w:b/>
          <w:bCs/>
          <w:sz w:val="22"/>
          <w:szCs w:val="22"/>
          <w:lang w:val="it-IT"/>
        </w:rPr>
        <w:t xml:space="preserve">Alex </w:t>
      </w:r>
      <w:proofErr w:type="spellStart"/>
      <w:r w:rsidR="00FA62EC" w:rsidRPr="00C50FC6">
        <w:rPr>
          <w:rFonts w:asciiTheme="minorHAnsi" w:hAnsiTheme="minorHAnsi" w:cs="Helvetica"/>
          <w:b/>
          <w:bCs/>
          <w:sz w:val="22"/>
          <w:szCs w:val="22"/>
          <w:lang w:val="it-IT"/>
        </w:rPr>
        <w:t>Labejof</w:t>
      </w:r>
      <w:proofErr w:type="spellEnd"/>
      <w:r w:rsidR="00FA62EC" w:rsidRPr="00C50FC6">
        <w:rPr>
          <w:rFonts w:asciiTheme="minorHAnsi" w:hAnsiTheme="minorHAnsi" w:cs="Helvetica"/>
          <w:sz w:val="22"/>
          <w:szCs w:val="22"/>
          <w:lang w:val="it-IT"/>
        </w:rPr>
        <w:t xml:space="preserve"> </w:t>
      </w:r>
      <w:r w:rsidRPr="00C50FC6">
        <w:rPr>
          <w:rFonts w:asciiTheme="minorHAnsi" w:hAnsiTheme="minorHAnsi" w:cs="Helvetica"/>
          <w:sz w:val="22"/>
          <w:szCs w:val="22"/>
          <w:lang w:val="it-IT"/>
        </w:rPr>
        <w:t>(</w:t>
      </w:r>
      <w:r w:rsidR="00FA62EC" w:rsidRPr="00C50FC6">
        <w:rPr>
          <w:rFonts w:asciiTheme="minorHAnsi" w:hAnsiTheme="minorHAnsi" w:cs="Helvetica"/>
          <w:sz w:val="22"/>
          <w:szCs w:val="22"/>
          <w:lang w:val="it-IT"/>
        </w:rPr>
        <w:t xml:space="preserve">Francia), </w:t>
      </w:r>
      <w:r w:rsidR="00FA62EC" w:rsidRPr="00C50FC6">
        <w:rPr>
          <w:rFonts w:asciiTheme="minorHAnsi" w:hAnsiTheme="minorHAnsi" w:cs="Helvetica"/>
          <w:b/>
          <w:bCs/>
          <w:sz w:val="22"/>
          <w:szCs w:val="22"/>
          <w:lang w:val="it-IT"/>
        </w:rPr>
        <w:t>Francesco Mazzotta</w:t>
      </w:r>
      <w:r w:rsidR="00FA62EC" w:rsidRPr="00C50FC6">
        <w:rPr>
          <w:rFonts w:asciiTheme="minorHAnsi" w:hAnsiTheme="minorHAnsi" w:cs="Helvetica"/>
          <w:sz w:val="22"/>
          <w:szCs w:val="22"/>
          <w:lang w:val="it-IT"/>
        </w:rPr>
        <w:t xml:space="preserve"> (Italia) e </w:t>
      </w:r>
      <w:r w:rsidR="00FA62EC" w:rsidRPr="00C50FC6">
        <w:rPr>
          <w:rFonts w:asciiTheme="minorHAnsi" w:hAnsiTheme="minorHAnsi" w:cs="Helvetica"/>
          <w:b/>
          <w:bCs/>
          <w:sz w:val="22"/>
          <w:szCs w:val="22"/>
          <w:lang w:val="it-IT"/>
        </w:rPr>
        <w:t xml:space="preserve">Renate </w:t>
      </w:r>
      <w:proofErr w:type="spellStart"/>
      <w:r w:rsidR="00FA62EC" w:rsidRPr="00C50FC6">
        <w:rPr>
          <w:rFonts w:asciiTheme="minorHAnsi" w:hAnsiTheme="minorHAnsi" w:cs="Helvetica"/>
          <w:b/>
          <w:bCs/>
          <w:sz w:val="22"/>
          <w:szCs w:val="22"/>
          <w:lang w:val="it-IT"/>
        </w:rPr>
        <w:t>Verbrugge</w:t>
      </w:r>
      <w:proofErr w:type="spellEnd"/>
      <w:r w:rsidR="00FA62EC" w:rsidRPr="00C50FC6">
        <w:rPr>
          <w:rFonts w:asciiTheme="minorHAnsi" w:hAnsiTheme="minorHAnsi" w:cs="Helvetica"/>
          <w:sz w:val="22"/>
          <w:szCs w:val="22"/>
          <w:lang w:val="it-IT"/>
        </w:rPr>
        <w:t xml:space="preserve"> (Belgio) - sono riusciti in due settimane a plasmare la dura materia, generata dal</w:t>
      </w:r>
      <w:r w:rsidR="00880A98" w:rsidRPr="00C50FC6">
        <w:rPr>
          <w:rFonts w:asciiTheme="minorHAnsi" w:hAnsiTheme="minorHAnsi" w:cs="Helvetica"/>
          <w:sz w:val="22"/>
          <w:szCs w:val="22"/>
          <w:lang w:val="it-IT"/>
        </w:rPr>
        <w:t>l’</w:t>
      </w:r>
      <w:r w:rsidR="00FA62EC" w:rsidRPr="00C50FC6">
        <w:rPr>
          <w:rFonts w:asciiTheme="minorHAnsi" w:hAnsiTheme="minorHAnsi" w:cs="Helvetica"/>
          <w:sz w:val="22"/>
          <w:szCs w:val="22"/>
          <w:lang w:val="it-IT"/>
        </w:rPr>
        <w:t xml:space="preserve">Etna che da vicino li ammira, realizzando opere monumentali che entreranno a far parte del progetto del Comune di Belpasso, ovvero la realizzazione di un museo a cielo aperto composto da 100 sculture dislocate in tutta la città. Gli scultori durante tutte le fasi di lavorazione sono stati aiutati da due allievi selezionati del Corso di Scultura dell’Accademia di Belle Arti di Catania, Luigi D’Amico e Gabriele Neri. Alla consegna interverranno il </w:t>
      </w:r>
      <w:r w:rsidR="00FA62EC" w:rsidRPr="00C50FC6">
        <w:rPr>
          <w:rFonts w:asciiTheme="minorHAnsi" w:hAnsiTheme="minorHAnsi" w:cs="Helvetica"/>
          <w:i/>
          <w:iCs/>
          <w:sz w:val="22"/>
          <w:szCs w:val="22"/>
          <w:lang w:val="it-IT"/>
        </w:rPr>
        <w:t>Sindaco</w:t>
      </w:r>
      <w:r w:rsidR="00880A98" w:rsidRPr="00C50FC6">
        <w:rPr>
          <w:rFonts w:asciiTheme="minorHAnsi" w:hAnsiTheme="minorHAnsi" w:cs="Helvetica"/>
          <w:i/>
          <w:iCs/>
          <w:sz w:val="22"/>
          <w:szCs w:val="22"/>
          <w:lang w:val="it-IT"/>
        </w:rPr>
        <w:t xml:space="preserve"> di Belpasso</w:t>
      </w:r>
      <w:r w:rsidR="00FA62EC" w:rsidRPr="00C50FC6">
        <w:rPr>
          <w:rFonts w:asciiTheme="minorHAnsi" w:hAnsiTheme="minorHAnsi" w:cs="Helvetica"/>
          <w:sz w:val="22"/>
          <w:szCs w:val="22"/>
          <w:lang w:val="it-IT"/>
        </w:rPr>
        <w:t xml:space="preserve">, </w:t>
      </w:r>
      <w:r w:rsidR="00FA62EC" w:rsidRPr="00C50FC6">
        <w:rPr>
          <w:rFonts w:asciiTheme="minorHAnsi" w:hAnsiTheme="minorHAnsi" w:cs="Helvetica"/>
          <w:b/>
          <w:bCs/>
          <w:sz w:val="22"/>
          <w:szCs w:val="22"/>
          <w:lang w:val="it-IT"/>
        </w:rPr>
        <w:t>Carlo Caputo</w:t>
      </w:r>
      <w:r w:rsidR="00880A98" w:rsidRPr="00C50FC6">
        <w:rPr>
          <w:rFonts w:asciiTheme="minorHAnsi" w:hAnsiTheme="minorHAnsi" w:cs="Helvetica"/>
          <w:sz w:val="22"/>
          <w:szCs w:val="22"/>
          <w:lang w:val="it-IT"/>
        </w:rPr>
        <w:t xml:space="preserve"> e</w:t>
      </w:r>
      <w:r w:rsidR="00FA62EC" w:rsidRPr="00C50FC6">
        <w:rPr>
          <w:rFonts w:asciiTheme="minorHAnsi" w:hAnsiTheme="minorHAnsi" w:cs="Helvetica"/>
          <w:sz w:val="22"/>
          <w:szCs w:val="22"/>
          <w:lang w:val="it-IT"/>
        </w:rPr>
        <w:t xml:space="preserve"> l’</w:t>
      </w:r>
      <w:r w:rsidR="00FA62EC" w:rsidRPr="00C50FC6">
        <w:rPr>
          <w:rFonts w:asciiTheme="minorHAnsi" w:hAnsiTheme="minorHAnsi" w:cs="Helvetica"/>
          <w:i/>
          <w:iCs/>
          <w:sz w:val="22"/>
          <w:szCs w:val="22"/>
          <w:lang w:val="it-IT"/>
        </w:rPr>
        <w:t>assessore alla cultura</w:t>
      </w:r>
      <w:r w:rsidR="00FA62EC" w:rsidRPr="00C50FC6">
        <w:rPr>
          <w:rFonts w:asciiTheme="minorHAnsi" w:hAnsiTheme="minorHAnsi" w:cs="Helvetica"/>
          <w:sz w:val="22"/>
          <w:szCs w:val="22"/>
          <w:lang w:val="it-IT"/>
        </w:rPr>
        <w:t xml:space="preserve">, </w:t>
      </w:r>
      <w:r w:rsidR="00FA62EC" w:rsidRPr="00C50FC6">
        <w:rPr>
          <w:rFonts w:asciiTheme="minorHAnsi" w:hAnsiTheme="minorHAnsi" w:cs="Helvetica"/>
          <w:b/>
          <w:bCs/>
          <w:sz w:val="22"/>
          <w:szCs w:val="22"/>
          <w:lang w:val="it-IT"/>
        </w:rPr>
        <w:t>Tony Di Mauro</w:t>
      </w:r>
      <w:r w:rsidR="00FA62EC" w:rsidRPr="00C50FC6">
        <w:rPr>
          <w:rFonts w:asciiTheme="minorHAnsi" w:hAnsiTheme="minorHAnsi" w:cs="Helvetica"/>
          <w:sz w:val="22"/>
          <w:szCs w:val="22"/>
          <w:lang w:val="it-IT"/>
        </w:rPr>
        <w:t xml:space="preserve">, il </w:t>
      </w:r>
      <w:r w:rsidR="00FA62EC" w:rsidRPr="00C50FC6">
        <w:rPr>
          <w:rFonts w:asciiTheme="minorHAnsi" w:hAnsiTheme="minorHAnsi" w:cs="Helvetica"/>
          <w:i/>
          <w:iCs/>
          <w:sz w:val="22"/>
          <w:szCs w:val="22"/>
          <w:lang w:val="it-IT"/>
        </w:rPr>
        <w:t>Presidente dell’Accademia di Belle Arti di Catania</w:t>
      </w:r>
      <w:r w:rsidR="00FA62EC" w:rsidRPr="00C50FC6">
        <w:rPr>
          <w:rFonts w:asciiTheme="minorHAnsi" w:hAnsiTheme="minorHAnsi" w:cs="Helvetica"/>
          <w:sz w:val="22"/>
          <w:szCs w:val="22"/>
          <w:lang w:val="it-IT"/>
        </w:rPr>
        <w:t xml:space="preserve">, </w:t>
      </w:r>
      <w:r w:rsidR="00FA62EC" w:rsidRPr="00C50FC6">
        <w:rPr>
          <w:rFonts w:asciiTheme="minorHAnsi" w:hAnsiTheme="minorHAnsi" w:cs="Helvetica"/>
          <w:b/>
          <w:bCs/>
          <w:sz w:val="22"/>
          <w:szCs w:val="22"/>
          <w:lang w:val="it-IT"/>
        </w:rPr>
        <w:t>Lina Scalisi</w:t>
      </w:r>
      <w:r w:rsidR="00FA62EC" w:rsidRPr="00C50FC6">
        <w:rPr>
          <w:rFonts w:asciiTheme="minorHAnsi" w:hAnsiTheme="minorHAnsi" w:cs="Helvetica"/>
          <w:sz w:val="22"/>
          <w:szCs w:val="22"/>
          <w:lang w:val="it-IT"/>
        </w:rPr>
        <w:t xml:space="preserve">, il </w:t>
      </w:r>
      <w:r w:rsidR="00FA62EC" w:rsidRPr="00C50FC6">
        <w:rPr>
          <w:rFonts w:asciiTheme="minorHAnsi" w:hAnsiTheme="minorHAnsi" w:cs="Helvetica"/>
          <w:i/>
          <w:iCs/>
          <w:sz w:val="22"/>
          <w:szCs w:val="22"/>
          <w:lang w:val="it-IT"/>
        </w:rPr>
        <w:t>Direttore dell’Accademia di Belle Arti di Catania</w:t>
      </w:r>
      <w:r w:rsidR="00FA62EC" w:rsidRPr="00C50FC6">
        <w:rPr>
          <w:rFonts w:asciiTheme="minorHAnsi" w:hAnsiTheme="minorHAnsi" w:cs="Helvetica"/>
          <w:sz w:val="22"/>
          <w:szCs w:val="22"/>
          <w:lang w:val="it-IT"/>
        </w:rPr>
        <w:t xml:space="preserve">, </w:t>
      </w:r>
      <w:r w:rsidR="00FA62EC" w:rsidRPr="00C50FC6">
        <w:rPr>
          <w:rFonts w:asciiTheme="minorHAnsi" w:hAnsiTheme="minorHAnsi" w:cs="Helvetica"/>
          <w:b/>
          <w:bCs/>
          <w:sz w:val="22"/>
          <w:szCs w:val="22"/>
          <w:lang w:val="it-IT"/>
        </w:rPr>
        <w:t>Gianni Latino</w:t>
      </w:r>
      <w:r w:rsidR="00FA62EC" w:rsidRPr="00C50FC6">
        <w:rPr>
          <w:rFonts w:asciiTheme="minorHAnsi" w:hAnsiTheme="minorHAnsi" w:cs="Helvetica"/>
          <w:sz w:val="22"/>
          <w:szCs w:val="22"/>
          <w:lang w:val="it-IT"/>
        </w:rPr>
        <w:t xml:space="preserve">, il </w:t>
      </w:r>
      <w:r w:rsidR="00FA62EC" w:rsidRPr="00C50FC6">
        <w:rPr>
          <w:rFonts w:asciiTheme="minorHAnsi" w:hAnsiTheme="minorHAnsi" w:cs="Helvetica"/>
          <w:i/>
          <w:iCs/>
          <w:sz w:val="22"/>
          <w:szCs w:val="22"/>
          <w:lang w:val="it-IT"/>
        </w:rPr>
        <w:t>curatore del simposio</w:t>
      </w:r>
      <w:r w:rsidR="00FA62EC" w:rsidRPr="00C50FC6">
        <w:rPr>
          <w:rFonts w:asciiTheme="minorHAnsi" w:hAnsiTheme="minorHAnsi" w:cs="Helvetica"/>
          <w:sz w:val="22"/>
          <w:szCs w:val="22"/>
          <w:lang w:val="it-IT"/>
        </w:rPr>
        <w:t xml:space="preserve">, </w:t>
      </w:r>
      <w:r w:rsidR="00FA62EC" w:rsidRPr="00C50FC6">
        <w:rPr>
          <w:rFonts w:asciiTheme="minorHAnsi" w:hAnsiTheme="minorHAnsi" w:cs="Helvetica"/>
          <w:b/>
          <w:bCs/>
          <w:sz w:val="22"/>
          <w:szCs w:val="22"/>
          <w:lang w:val="it-IT"/>
        </w:rPr>
        <w:t xml:space="preserve">Ornella </w:t>
      </w:r>
      <w:proofErr w:type="spellStart"/>
      <w:r w:rsidR="00FA62EC" w:rsidRPr="00C50FC6">
        <w:rPr>
          <w:rFonts w:asciiTheme="minorHAnsi" w:hAnsiTheme="minorHAnsi" w:cs="Helvetica"/>
          <w:b/>
          <w:bCs/>
          <w:sz w:val="22"/>
          <w:szCs w:val="22"/>
          <w:lang w:val="it-IT"/>
        </w:rPr>
        <w:t>Fazzina</w:t>
      </w:r>
      <w:proofErr w:type="spellEnd"/>
      <w:r w:rsidR="00FA62EC" w:rsidRPr="00C50FC6">
        <w:rPr>
          <w:rFonts w:asciiTheme="minorHAnsi" w:hAnsiTheme="minorHAnsi" w:cs="Helvetica"/>
          <w:sz w:val="22"/>
          <w:szCs w:val="22"/>
          <w:lang w:val="it-IT"/>
        </w:rPr>
        <w:t xml:space="preserve">, il </w:t>
      </w:r>
      <w:r w:rsidR="00FA62EC" w:rsidRPr="00C50FC6">
        <w:rPr>
          <w:rFonts w:asciiTheme="minorHAnsi" w:hAnsiTheme="minorHAnsi" w:cs="Helvetica"/>
          <w:i/>
          <w:iCs/>
          <w:sz w:val="22"/>
          <w:szCs w:val="22"/>
          <w:lang w:val="it-IT"/>
        </w:rPr>
        <w:t>direttore artistico</w:t>
      </w:r>
      <w:r w:rsidR="00FA62EC" w:rsidRPr="00C50FC6">
        <w:rPr>
          <w:rFonts w:asciiTheme="minorHAnsi" w:hAnsiTheme="minorHAnsi" w:cs="Helvetica"/>
          <w:sz w:val="22"/>
          <w:szCs w:val="22"/>
          <w:lang w:val="it-IT"/>
        </w:rPr>
        <w:t xml:space="preserve">, </w:t>
      </w:r>
      <w:r w:rsidR="00FA62EC" w:rsidRPr="00C50FC6">
        <w:rPr>
          <w:rFonts w:asciiTheme="minorHAnsi" w:hAnsiTheme="minorHAnsi" w:cs="Helvetica"/>
          <w:b/>
          <w:bCs/>
          <w:sz w:val="22"/>
          <w:szCs w:val="22"/>
          <w:lang w:val="it-IT"/>
        </w:rPr>
        <w:t>Pierluigi Portale</w:t>
      </w:r>
      <w:r w:rsidR="00FA62EC" w:rsidRPr="00C50FC6">
        <w:rPr>
          <w:rFonts w:asciiTheme="minorHAnsi" w:hAnsiTheme="minorHAnsi" w:cs="Helvetica"/>
          <w:sz w:val="22"/>
          <w:szCs w:val="22"/>
          <w:lang w:val="it-IT"/>
        </w:rPr>
        <w:t>.</w:t>
      </w:r>
    </w:p>
    <w:p w14:paraId="460E4F9F" w14:textId="77777777" w:rsidR="00880A98" w:rsidRPr="00C50FC6" w:rsidRDefault="00880A98" w:rsidP="00C50FC6">
      <w:pPr>
        <w:tabs>
          <w:tab w:val="left" w:pos="9923"/>
        </w:tabs>
        <w:jc w:val="both"/>
        <w:rPr>
          <w:rFonts w:asciiTheme="minorHAnsi" w:hAnsiTheme="minorHAnsi" w:cs="Helvetica"/>
          <w:sz w:val="22"/>
          <w:szCs w:val="22"/>
          <w:lang w:val="it-IT"/>
        </w:rPr>
      </w:pPr>
    </w:p>
    <w:p w14:paraId="49A882F6" w14:textId="532673B1" w:rsidR="00FA62EC" w:rsidRPr="00C50FC6" w:rsidRDefault="00FA62EC" w:rsidP="00C50FC6">
      <w:pPr>
        <w:tabs>
          <w:tab w:val="left" w:pos="9923"/>
        </w:tabs>
        <w:jc w:val="both"/>
        <w:rPr>
          <w:rFonts w:asciiTheme="minorHAnsi" w:hAnsiTheme="minorHAnsi" w:cs="Helvetica"/>
          <w:color w:val="1A1A1A"/>
          <w:sz w:val="22"/>
          <w:szCs w:val="22"/>
          <w:shd w:val="clear" w:color="auto" w:fill="FFFFFF"/>
          <w:lang w:val="it-IT"/>
        </w:rPr>
      </w:pPr>
      <w:r w:rsidRPr="00C50FC6">
        <w:rPr>
          <w:rFonts w:asciiTheme="minorHAnsi" w:hAnsiTheme="minorHAnsi" w:cs="Helvetica"/>
          <w:sz w:val="22"/>
          <w:szCs w:val="22"/>
          <w:lang w:val="it-IT"/>
        </w:rPr>
        <w:t>Questa edizione del Simposio riserva una grande novità</w:t>
      </w:r>
      <w:r w:rsidR="00C50FC6" w:rsidRPr="00C50FC6">
        <w:rPr>
          <w:rFonts w:asciiTheme="minorHAnsi" w:hAnsiTheme="minorHAnsi" w:cs="Helvetica"/>
          <w:sz w:val="22"/>
          <w:szCs w:val="22"/>
          <w:lang w:val="it-IT"/>
        </w:rPr>
        <w:t xml:space="preserve">: </w:t>
      </w:r>
      <w:r w:rsidRPr="00C50FC6">
        <w:rPr>
          <w:rFonts w:asciiTheme="minorHAnsi" w:hAnsiTheme="minorHAnsi" w:cs="Helvetica"/>
          <w:color w:val="1A1A1A"/>
          <w:sz w:val="22"/>
          <w:szCs w:val="22"/>
          <w:shd w:val="clear" w:color="auto" w:fill="FFFFFF"/>
          <w:lang w:val="it-IT"/>
        </w:rPr>
        <w:t xml:space="preserve">per la prima volta l’evento si svolge a Piano Bottara, alle pendici del Vulcano, fuori dalla città, in uno scenario lunare che è stato il laboratorio a cielo aperto per i quattro artisti di fama internazionale invitati. Non più nel centro di Belpasso, dunque, che rimane il comune che nove anni fa, in collaborazione con l'Accademia di Belle Arti di Catania (ABACT), ha dato vita a una manifestazione unica nel suo genere. </w:t>
      </w:r>
    </w:p>
    <w:p w14:paraId="6DE16C87" w14:textId="77777777" w:rsidR="00880A98" w:rsidRPr="00C50FC6" w:rsidRDefault="00880A98" w:rsidP="00C50FC6">
      <w:pPr>
        <w:tabs>
          <w:tab w:val="left" w:pos="9923"/>
        </w:tabs>
        <w:jc w:val="both"/>
        <w:rPr>
          <w:rFonts w:asciiTheme="minorHAnsi" w:hAnsiTheme="minorHAnsi" w:cs="Helvetica"/>
          <w:color w:val="1A1A1A"/>
          <w:sz w:val="22"/>
          <w:szCs w:val="22"/>
          <w:shd w:val="clear" w:color="auto" w:fill="FFFFFF"/>
          <w:lang w:val="it-IT"/>
        </w:rPr>
      </w:pPr>
    </w:p>
    <w:p w14:paraId="60B4E1C5" w14:textId="77777777" w:rsidR="00FA62EC" w:rsidRPr="00C50FC6" w:rsidRDefault="00FA62EC" w:rsidP="00C50FC6">
      <w:pPr>
        <w:pStyle w:val="Corpotesto"/>
        <w:jc w:val="both"/>
        <w:rPr>
          <w:rFonts w:asciiTheme="minorHAnsi" w:hAnsiTheme="minorHAnsi" w:cs="Helvetica"/>
          <w:bCs/>
          <w:iCs/>
          <w:sz w:val="22"/>
          <w:szCs w:val="22"/>
        </w:rPr>
      </w:pPr>
      <w:r w:rsidRPr="00C50FC6">
        <w:rPr>
          <w:rFonts w:asciiTheme="minorHAnsi" w:eastAsia="Arial Unicode MS" w:hAnsiTheme="minorHAnsi" w:cs="Helvetica"/>
          <w:color w:val="1A1A1A"/>
          <w:sz w:val="22"/>
          <w:szCs w:val="22"/>
          <w:bdr w:val="nil"/>
          <w:shd w:val="clear" w:color="auto" w:fill="FFFFFF"/>
        </w:rPr>
        <w:t>«Il Simposio di Scultura vuole testimoniare il nostro attaccamento a questo territorio, ma è anche un’occasione per aprirsi al mondo. Noi vogliamo celebrare l’Etna ma anche la Sicilia tutta, perché quando dal resto del mondo pensano alla nostra isola la associano indissolubilmente al vulcano spettacolare che è l’Etna, patrimonio dell’Umanità”, dichiara il Sindaco di Belpasso Carlo Caputo - Uno spettacolo che quest’anno è stato particolarmente suggestivo perché da Piano Bottara, dove si sta svolgendo il Simposio, è possibile ammirare non solo il lavoro degli artisti, ma anche l’Etna e poi più giù anche il mare - continua il sindaco -.</w:t>
      </w:r>
      <w:r w:rsidRPr="00C50FC6">
        <w:rPr>
          <w:rFonts w:asciiTheme="minorHAnsi" w:hAnsiTheme="minorHAnsi" w:cs="Helvetica"/>
          <w:bCs/>
          <w:iCs/>
          <w:sz w:val="22"/>
          <w:szCs w:val="22"/>
        </w:rPr>
        <w:t xml:space="preserve"> </w:t>
      </w:r>
      <w:r w:rsidRPr="00C50FC6">
        <w:rPr>
          <w:rFonts w:asciiTheme="minorHAnsi" w:hAnsiTheme="minorHAnsi" w:cs="Helvetica"/>
          <w:b/>
          <w:bCs/>
          <w:iCs/>
          <w:sz w:val="22"/>
          <w:szCs w:val="22"/>
        </w:rPr>
        <w:t>Il nostro progetto “Belpasso Città delle 100 Sculture”</w:t>
      </w:r>
      <w:r w:rsidRPr="00C50FC6">
        <w:rPr>
          <w:rFonts w:asciiTheme="minorHAnsi" w:hAnsiTheme="minorHAnsi" w:cs="Helvetica"/>
          <w:bCs/>
          <w:iCs/>
          <w:sz w:val="22"/>
          <w:szCs w:val="22"/>
        </w:rPr>
        <w:t xml:space="preserve"> è un progetto ambizioso ma anche unico. Vogliamo creare un percorso scultoreo che sia un museo a cielo aperto, diffuso, libero e fruibile per tutti. Un modo di intendere l’arte liberamente che può attrarre il turismo associato all’Etna, dando alla nostra Città la visibilità che merita. Un modello unico nel panorama dei paesi etnei ma anche per quello siciliano”, continua il sindaco. “Il Simposio che sta per concludersi è giunto ormai alla IX edizione e ha richiesto negli anni, e richiede ancora, molto lavoro. Ringrazio per questo l'Accademia delle Belle Arti di Catania per il supporto fondamentale che ci ha dato e per aver contribuito a creare un evento che negli anni è cresciuto moltissimo e che ha - senza alcun dubbio - un respiro assolutamente internazionale, come dimostra la partecipazione in questi anni di famosi scultori provenienti da tutto il mondo. Stiamo già pensando a una bellissima X edizione la quale senza alcun dubbio sarà ancor più spettacolare», conclude il sindaco Caputo.</w:t>
      </w:r>
    </w:p>
    <w:p w14:paraId="16462A92" w14:textId="77777777" w:rsidR="00FA62EC" w:rsidRPr="00C50FC6" w:rsidRDefault="00FA62EC" w:rsidP="00C50FC6">
      <w:pPr>
        <w:pStyle w:val="Corpotesto"/>
        <w:jc w:val="both"/>
        <w:rPr>
          <w:rFonts w:asciiTheme="minorHAnsi" w:hAnsiTheme="minorHAnsi" w:cs="Helvetica"/>
          <w:bCs/>
          <w:iCs/>
          <w:sz w:val="22"/>
          <w:szCs w:val="22"/>
        </w:rPr>
      </w:pPr>
    </w:p>
    <w:p w14:paraId="1CDBDB03" w14:textId="77777777" w:rsidR="00FA62EC" w:rsidRDefault="00FA62EC" w:rsidP="00C50FC6">
      <w:pPr>
        <w:tabs>
          <w:tab w:val="left" w:pos="9923"/>
        </w:tabs>
        <w:jc w:val="both"/>
        <w:rPr>
          <w:rFonts w:asciiTheme="minorHAnsi" w:hAnsiTheme="minorHAnsi" w:cs="Helvetica"/>
          <w:sz w:val="22"/>
          <w:szCs w:val="22"/>
          <w:shd w:val="clear" w:color="auto" w:fill="FFFFFF"/>
          <w:lang w:val="it-IT"/>
        </w:rPr>
      </w:pPr>
      <w:r w:rsidRPr="00C50FC6">
        <w:rPr>
          <w:rFonts w:asciiTheme="minorHAnsi" w:hAnsiTheme="minorHAnsi" w:cs="Helvetica"/>
          <w:sz w:val="22"/>
          <w:szCs w:val="22"/>
          <w:shd w:val="clear" w:color="auto" w:fill="FFFFFF"/>
          <w:lang w:val="it-IT"/>
        </w:rPr>
        <w:t xml:space="preserve">«Questo Simposio è unico al mondo per diversi aspetti – afferma il direttore artistico </w:t>
      </w:r>
      <w:r w:rsidRPr="00C50FC6">
        <w:rPr>
          <w:rFonts w:asciiTheme="minorHAnsi" w:hAnsiTheme="minorHAnsi" w:cs="Helvetica"/>
          <w:b/>
          <w:bCs/>
          <w:sz w:val="22"/>
          <w:szCs w:val="22"/>
          <w:shd w:val="clear" w:color="auto" w:fill="FFFFFF"/>
          <w:lang w:val="it-IT"/>
        </w:rPr>
        <w:t>Pierluigi Portale</w:t>
      </w:r>
      <w:r w:rsidRPr="00C50FC6">
        <w:rPr>
          <w:rFonts w:asciiTheme="minorHAnsi" w:hAnsiTheme="minorHAnsi" w:cs="Helvetica"/>
          <w:sz w:val="22"/>
          <w:szCs w:val="22"/>
          <w:shd w:val="clear" w:color="auto" w:fill="FFFFFF"/>
          <w:lang w:val="it-IT"/>
        </w:rPr>
        <w:t xml:space="preserve">. Perché gli artisti lavorano con una pietra che non esiste da nessun’altra parte, perché il laboratorio in cui si creano le opere quest’anno è uno scenario incredibile, un vulcano attivo, e perché rappresenta una sorta di laboratorio aperto, una scuola in cui gli artisti importanti di fama internazionale lavorano e insegnano al tempo stesso a studenti dell'accademia, artisti in erba accanto ad artisti molto affermati. Altra caratteristica unica del nostro simposio è che, grazie all'intesa tra l'Accademia e il Comune di Belpasso che all'epoca era diretto dallo stesso sindaco di quest'anno e che ha accolto la sfida di realizzare 100 sculture all'interno della città, facendo sì che il simposio diventasse un tramite per rendere la città un luogo turistico in cui il ruolo da protagonista viene interpretato dall’elemento caratteristico del territorio, un elemento vivo ed eterno, la pietra lavica. Grazie a questa intuizione, la città di Belpasso non è più solo un luogo di passaggio, ma è ormai conosciuta ovunque per essere un museo a cielo aperto unico nel suo genere». </w:t>
      </w:r>
    </w:p>
    <w:p w14:paraId="4DD86B6B" w14:textId="77777777" w:rsidR="00C50FC6" w:rsidRPr="00C50FC6" w:rsidRDefault="00C50FC6" w:rsidP="00C50FC6">
      <w:pPr>
        <w:tabs>
          <w:tab w:val="left" w:pos="9923"/>
        </w:tabs>
        <w:jc w:val="both"/>
        <w:rPr>
          <w:rFonts w:asciiTheme="minorHAnsi" w:hAnsiTheme="minorHAnsi" w:cs="Helvetica"/>
          <w:sz w:val="22"/>
          <w:szCs w:val="22"/>
          <w:shd w:val="clear" w:color="auto" w:fill="FFFFFF"/>
          <w:lang w:val="it-IT"/>
        </w:rPr>
      </w:pPr>
    </w:p>
    <w:p w14:paraId="396DCFDE" w14:textId="77777777" w:rsidR="00FA62EC" w:rsidRDefault="00FA62EC" w:rsidP="00C50FC6">
      <w:pPr>
        <w:tabs>
          <w:tab w:val="left" w:pos="9923"/>
        </w:tabs>
        <w:jc w:val="both"/>
        <w:rPr>
          <w:rFonts w:asciiTheme="minorHAnsi" w:hAnsiTheme="minorHAnsi" w:cs="Helvetica"/>
          <w:sz w:val="22"/>
          <w:szCs w:val="22"/>
          <w:shd w:val="clear" w:color="auto" w:fill="FFFFFF"/>
          <w:lang w:val="it-IT"/>
        </w:rPr>
      </w:pPr>
      <w:r w:rsidRPr="00C50FC6">
        <w:rPr>
          <w:rFonts w:asciiTheme="minorHAnsi" w:hAnsiTheme="minorHAnsi" w:cs="Helvetica"/>
          <w:sz w:val="22"/>
          <w:szCs w:val="22"/>
          <w:shd w:val="clear" w:color="auto" w:fill="FFFFFF"/>
          <w:lang w:val="it-IT"/>
        </w:rPr>
        <w:t xml:space="preserve">«Il Simposio Internazionale di Scultura “Oro Nero dell’Etna” è uno dei vanti della nostra Accademia perché coinvolge i nostri studenti in un progetto sul e per il territorio dando loro la possibilità di conoscere e lavorare con artisti affermati di tutto il mondo e questo rappresenta per loro una grande opportunità - affermano la presidente di ABACT </w:t>
      </w:r>
      <w:r w:rsidRPr="00C50FC6">
        <w:rPr>
          <w:rFonts w:asciiTheme="minorHAnsi" w:hAnsiTheme="minorHAnsi" w:cs="Helvetica"/>
          <w:b/>
          <w:bCs/>
          <w:sz w:val="22"/>
          <w:szCs w:val="22"/>
          <w:shd w:val="clear" w:color="auto" w:fill="FFFFFF"/>
          <w:lang w:val="it-IT"/>
        </w:rPr>
        <w:t>Lina Scalisi</w:t>
      </w:r>
      <w:r w:rsidRPr="00C50FC6">
        <w:rPr>
          <w:rFonts w:asciiTheme="minorHAnsi" w:hAnsiTheme="minorHAnsi" w:cs="Helvetica"/>
          <w:sz w:val="22"/>
          <w:szCs w:val="22"/>
          <w:shd w:val="clear" w:color="auto" w:fill="FFFFFF"/>
          <w:lang w:val="it-IT"/>
        </w:rPr>
        <w:t xml:space="preserve"> e il Direttore </w:t>
      </w:r>
      <w:r w:rsidRPr="00C50FC6">
        <w:rPr>
          <w:rFonts w:asciiTheme="minorHAnsi" w:hAnsiTheme="minorHAnsi" w:cs="Helvetica"/>
          <w:b/>
          <w:bCs/>
          <w:sz w:val="22"/>
          <w:szCs w:val="22"/>
          <w:shd w:val="clear" w:color="auto" w:fill="FFFFFF"/>
          <w:lang w:val="it-IT"/>
        </w:rPr>
        <w:t>Gianni Latino</w:t>
      </w:r>
      <w:r w:rsidRPr="00C50FC6">
        <w:rPr>
          <w:rFonts w:asciiTheme="minorHAnsi" w:hAnsiTheme="minorHAnsi" w:cs="Helvetica"/>
          <w:sz w:val="22"/>
          <w:szCs w:val="22"/>
          <w:shd w:val="clear" w:color="auto" w:fill="FFFFFF"/>
          <w:lang w:val="it-IT"/>
        </w:rPr>
        <w:t xml:space="preserve"> -. Da quest’anno, inoltre, il Simposio è anche interdisciplinare perché, oltre al corso di scultura, abbiamo voluto coinvolgere prepotentemente anche i corsi di Fotografia e Graphic Design dal momento che realizzeremo un catalogo che sarà una summa delle nove edizioni del simposio curato dall'Accademia». </w:t>
      </w:r>
    </w:p>
    <w:p w14:paraId="791D34C9" w14:textId="77777777" w:rsidR="00C50FC6" w:rsidRPr="00C50FC6" w:rsidRDefault="00C50FC6" w:rsidP="00C50FC6">
      <w:pPr>
        <w:tabs>
          <w:tab w:val="left" w:pos="9923"/>
        </w:tabs>
        <w:jc w:val="both"/>
        <w:rPr>
          <w:rFonts w:asciiTheme="minorHAnsi" w:hAnsiTheme="minorHAnsi" w:cs="Helvetica"/>
          <w:sz w:val="22"/>
          <w:szCs w:val="22"/>
          <w:shd w:val="clear" w:color="auto" w:fill="FFFFFF"/>
          <w:lang w:val="it-IT"/>
        </w:rPr>
      </w:pPr>
    </w:p>
    <w:p w14:paraId="44CC3FF4" w14:textId="77777777" w:rsidR="00FA62EC" w:rsidRDefault="00FA62EC" w:rsidP="00C50FC6">
      <w:pPr>
        <w:tabs>
          <w:tab w:val="left" w:pos="9923"/>
        </w:tabs>
        <w:jc w:val="both"/>
        <w:rPr>
          <w:rFonts w:asciiTheme="minorHAnsi" w:hAnsiTheme="minorHAnsi" w:cs="Helvetica"/>
          <w:sz w:val="22"/>
          <w:szCs w:val="22"/>
          <w:lang w:val="it-IT"/>
        </w:rPr>
      </w:pPr>
      <w:r w:rsidRPr="00C50FC6">
        <w:rPr>
          <w:rFonts w:asciiTheme="minorHAnsi" w:hAnsiTheme="minorHAnsi" w:cs="Helvetica"/>
          <w:sz w:val="22"/>
          <w:szCs w:val="22"/>
          <w:lang w:val="it-IT"/>
        </w:rPr>
        <w:t>«</w:t>
      </w:r>
      <w:proofErr w:type="spellStart"/>
      <w:r w:rsidRPr="00C50FC6">
        <w:rPr>
          <w:rFonts w:asciiTheme="minorHAnsi" w:hAnsiTheme="minorHAnsi" w:cs="Helvetica"/>
          <w:sz w:val="22"/>
          <w:szCs w:val="22"/>
          <w:lang w:val="it-IT"/>
        </w:rPr>
        <w:t>Asano</w:t>
      </w:r>
      <w:proofErr w:type="spellEnd"/>
      <w:r w:rsidRPr="00C50FC6">
        <w:rPr>
          <w:rFonts w:asciiTheme="minorHAnsi" w:hAnsiTheme="minorHAnsi" w:cs="Helvetica"/>
          <w:sz w:val="22"/>
          <w:szCs w:val="22"/>
          <w:lang w:val="it-IT"/>
        </w:rPr>
        <w:t xml:space="preserve">, </w:t>
      </w:r>
      <w:proofErr w:type="spellStart"/>
      <w:r w:rsidRPr="00C50FC6">
        <w:rPr>
          <w:rFonts w:asciiTheme="minorHAnsi" w:hAnsiTheme="minorHAnsi" w:cs="Helvetica"/>
          <w:sz w:val="22"/>
          <w:szCs w:val="22"/>
          <w:lang w:val="it-IT"/>
        </w:rPr>
        <w:t>Labejof</w:t>
      </w:r>
      <w:proofErr w:type="spellEnd"/>
      <w:r w:rsidRPr="00C50FC6">
        <w:rPr>
          <w:rFonts w:asciiTheme="minorHAnsi" w:hAnsiTheme="minorHAnsi" w:cs="Helvetica"/>
          <w:sz w:val="22"/>
          <w:szCs w:val="22"/>
          <w:lang w:val="it-IT"/>
        </w:rPr>
        <w:t xml:space="preserve">, Mazzotta, </w:t>
      </w:r>
      <w:proofErr w:type="spellStart"/>
      <w:r w:rsidRPr="00C50FC6">
        <w:rPr>
          <w:rFonts w:asciiTheme="minorHAnsi" w:hAnsiTheme="minorHAnsi" w:cs="Helvetica"/>
          <w:sz w:val="22"/>
          <w:szCs w:val="22"/>
          <w:lang w:val="it-IT"/>
        </w:rPr>
        <w:t>Verbrugge</w:t>
      </w:r>
      <w:proofErr w:type="spellEnd"/>
      <w:r w:rsidRPr="00C50FC6">
        <w:rPr>
          <w:rFonts w:asciiTheme="minorHAnsi" w:hAnsiTheme="minorHAnsi" w:cs="Helvetica"/>
          <w:sz w:val="22"/>
          <w:szCs w:val="22"/>
          <w:lang w:val="it-IT"/>
        </w:rPr>
        <w:t xml:space="preserve"> nel loro agire hanno costruito narrazioni in dialogo con le persone che durante la realizzazione delle opere osservano, chiedono, riflettono, diventando essi stessi parte integrante di questo </w:t>
      </w:r>
      <w:r w:rsidRPr="00C50FC6">
        <w:rPr>
          <w:rFonts w:asciiTheme="minorHAnsi" w:hAnsiTheme="minorHAnsi" w:cs="Helvetica"/>
          <w:color w:val="1A1A1A"/>
          <w:sz w:val="22"/>
          <w:szCs w:val="22"/>
          <w:shd w:val="clear" w:color="auto" w:fill="FFFFFF"/>
          <w:lang w:val="it-IT"/>
        </w:rPr>
        <w:t>straordinario laboratorio temporaneo all’aperto che è stato ed è il Simposio Internazionale di Scultura “Oro Nero dell’Etna”</w:t>
      </w:r>
      <w:r w:rsidRPr="00C50FC6">
        <w:rPr>
          <w:rFonts w:asciiTheme="minorHAnsi" w:hAnsiTheme="minorHAnsi" w:cs="Helvetica"/>
          <w:color w:val="1A1A1A"/>
          <w:shd w:val="clear" w:color="auto" w:fill="FFFFFF"/>
          <w:lang w:val="it-IT"/>
        </w:rPr>
        <w:t xml:space="preserve"> – afferma </w:t>
      </w:r>
      <w:r w:rsidRPr="00C50FC6">
        <w:rPr>
          <w:rFonts w:asciiTheme="minorHAnsi" w:hAnsiTheme="minorHAnsi" w:cs="Helvetica"/>
          <w:color w:val="1A1A1A"/>
          <w:sz w:val="22"/>
          <w:szCs w:val="22"/>
          <w:shd w:val="clear" w:color="auto" w:fill="FFFFFF"/>
          <w:lang w:val="it-IT"/>
        </w:rPr>
        <w:t xml:space="preserve">la Professoressa </w:t>
      </w:r>
      <w:r w:rsidRPr="00C50FC6">
        <w:rPr>
          <w:rFonts w:asciiTheme="minorHAnsi" w:hAnsiTheme="minorHAnsi" w:cs="Helvetica"/>
          <w:b/>
          <w:bCs/>
          <w:color w:val="1A1A1A"/>
          <w:sz w:val="22"/>
          <w:szCs w:val="22"/>
          <w:shd w:val="clear" w:color="auto" w:fill="FFFFFF"/>
          <w:lang w:val="it-IT"/>
        </w:rPr>
        <w:t xml:space="preserve">Ornella </w:t>
      </w:r>
      <w:proofErr w:type="spellStart"/>
      <w:r w:rsidRPr="00C50FC6">
        <w:rPr>
          <w:rFonts w:asciiTheme="minorHAnsi" w:hAnsiTheme="minorHAnsi" w:cs="Helvetica"/>
          <w:b/>
          <w:bCs/>
          <w:color w:val="1A1A1A"/>
          <w:sz w:val="22"/>
          <w:szCs w:val="22"/>
          <w:shd w:val="clear" w:color="auto" w:fill="FFFFFF"/>
          <w:lang w:val="it-IT"/>
        </w:rPr>
        <w:t>Fazzina</w:t>
      </w:r>
      <w:proofErr w:type="spellEnd"/>
      <w:r w:rsidRPr="00C50FC6">
        <w:rPr>
          <w:rFonts w:asciiTheme="minorHAnsi" w:hAnsiTheme="minorHAnsi" w:cs="Helvetica"/>
          <w:b/>
          <w:bCs/>
          <w:color w:val="1A1A1A"/>
          <w:sz w:val="22"/>
          <w:szCs w:val="22"/>
          <w:shd w:val="clear" w:color="auto" w:fill="FFFFFF"/>
          <w:lang w:val="it-IT"/>
        </w:rPr>
        <w:t xml:space="preserve"> </w:t>
      </w:r>
      <w:r w:rsidRPr="00C50FC6">
        <w:rPr>
          <w:rFonts w:asciiTheme="minorHAnsi" w:hAnsiTheme="minorHAnsi" w:cs="Helvetica"/>
          <w:color w:val="1A1A1A"/>
          <w:sz w:val="22"/>
          <w:szCs w:val="22"/>
          <w:shd w:val="clear" w:color="auto" w:fill="FFFFFF"/>
          <w:lang w:val="it-IT"/>
        </w:rPr>
        <w:t xml:space="preserve">critico d’arte e docente </w:t>
      </w:r>
      <w:proofErr w:type="spellStart"/>
      <w:r w:rsidRPr="00C50FC6">
        <w:rPr>
          <w:rFonts w:asciiTheme="minorHAnsi" w:hAnsiTheme="minorHAnsi" w:cs="Helvetica"/>
          <w:color w:val="1A1A1A"/>
          <w:sz w:val="22"/>
          <w:szCs w:val="22"/>
          <w:shd w:val="clear" w:color="auto" w:fill="FFFFFF"/>
          <w:lang w:val="it-IT"/>
        </w:rPr>
        <w:t>Abact</w:t>
      </w:r>
      <w:proofErr w:type="spellEnd"/>
      <w:r w:rsidRPr="00C50FC6">
        <w:rPr>
          <w:rFonts w:asciiTheme="minorHAnsi" w:hAnsiTheme="minorHAnsi" w:cs="Helvetica"/>
          <w:color w:val="1A1A1A"/>
          <w:sz w:val="22"/>
          <w:szCs w:val="22"/>
          <w:shd w:val="clear" w:color="auto" w:fill="FFFFFF"/>
          <w:lang w:val="it-IT"/>
        </w:rPr>
        <w:t>.</w:t>
      </w:r>
      <w:r w:rsidRPr="00C50FC6">
        <w:rPr>
          <w:rFonts w:asciiTheme="minorHAnsi" w:hAnsiTheme="minorHAnsi" w:cs="Helvetica"/>
          <w:color w:val="1A1A1A"/>
          <w:shd w:val="clear" w:color="auto" w:fill="FFFFFF"/>
          <w:lang w:val="it-IT"/>
        </w:rPr>
        <w:t xml:space="preserve"> </w:t>
      </w:r>
      <w:r w:rsidRPr="00C50FC6">
        <w:rPr>
          <w:rFonts w:asciiTheme="minorHAnsi" w:hAnsiTheme="minorHAnsi" w:cs="Helvetica"/>
          <w:color w:val="1A1A1A"/>
          <w:sz w:val="22"/>
          <w:szCs w:val="22"/>
          <w:shd w:val="clear" w:color="auto" w:fill="FFFFFF"/>
          <w:lang w:val="it-IT"/>
        </w:rPr>
        <w:t>Tra le esperienze artistiche contemporanee</w:t>
      </w:r>
      <w:r w:rsidRPr="00C50FC6">
        <w:rPr>
          <w:rFonts w:asciiTheme="minorHAnsi" w:hAnsiTheme="minorHAnsi" w:cs="Helvetica"/>
          <w:color w:val="1A1A1A"/>
          <w:shd w:val="clear" w:color="auto" w:fill="FFFFFF"/>
          <w:lang w:val="it-IT"/>
        </w:rPr>
        <w:t xml:space="preserve">, </w:t>
      </w:r>
      <w:r w:rsidRPr="00C50FC6">
        <w:rPr>
          <w:rFonts w:asciiTheme="minorHAnsi" w:hAnsiTheme="minorHAnsi" w:cs="Helvetica"/>
          <w:color w:val="1A1A1A"/>
          <w:sz w:val="22"/>
          <w:szCs w:val="22"/>
          <w:shd w:val="clear" w:color="auto" w:fill="FFFFFF"/>
          <w:lang w:val="it-IT"/>
        </w:rPr>
        <w:t>l’importanza che assume il rapporto dialogico che</w:t>
      </w:r>
      <w:r w:rsidRPr="00C50FC6">
        <w:rPr>
          <w:rFonts w:asciiTheme="minorHAnsi" w:hAnsiTheme="minorHAnsi" w:cs="Helvetica"/>
          <w:sz w:val="22"/>
          <w:szCs w:val="22"/>
          <w:lang w:val="it-IT"/>
        </w:rPr>
        <w:t xml:space="preserve"> si instaura tra il fare dell’artista e la relazione con il pubblico, crea un valore aggiunto nello stesso percorso di ricerca, poiché l’artista interagisce non solo con il territorio che lo ospita ma anche con la gente che lo abita o lo attraversa. Nella IX edizione del Simposio Internazionale di scultura “Oro nero dell’Etna” predomina un linguaggio astratto, alcuni artisti hanno sperimentato con l’astrazione geometrica, altri invece si sono concentrati su forme più organiche e fluide. </w:t>
      </w:r>
      <w:proofErr w:type="spellStart"/>
      <w:r w:rsidRPr="00C50FC6">
        <w:rPr>
          <w:rFonts w:asciiTheme="minorHAnsi" w:hAnsiTheme="minorHAnsi" w:cs="Helvetica"/>
          <w:sz w:val="22"/>
          <w:szCs w:val="22"/>
          <w:lang w:val="it-IT"/>
        </w:rPr>
        <w:t>Asano</w:t>
      </w:r>
      <w:proofErr w:type="spellEnd"/>
      <w:r w:rsidRPr="00C50FC6">
        <w:rPr>
          <w:rFonts w:asciiTheme="minorHAnsi" w:hAnsiTheme="minorHAnsi" w:cs="Helvetica"/>
          <w:sz w:val="22"/>
          <w:szCs w:val="22"/>
          <w:lang w:val="it-IT"/>
        </w:rPr>
        <w:t xml:space="preserve"> gioca con il concetto del tempo attraverso ombre di luce all’interno della sua opera, mentre </w:t>
      </w:r>
      <w:proofErr w:type="spellStart"/>
      <w:r w:rsidRPr="00C50FC6">
        <w:rPr>
          <w:rFonts w:asciiTheme="minorHAnsi" w:hAnsiTheme="minorHAnsi" w:cs="Helvetica"/>
          <w:sz w:val="22"/>
          <w:szCs w:val="22"/>
          <w:lang w:val="it-IT"/>
        </w:rPr>
        <w:t>Labejof</w:t>
      </w:r>
      <w:proofErr w:type="spellEnd"/>
      <w:r w:rsidRPr="00C50FC6">
        <w:rPr>
          <w:rFonts w:asciiTheme="minorHAnsi" w:hAnsiTheme="minorHAnsi" w:cs="Helvetica"/>
          <w:sz w:val="22"/>
          <w:szCs w:val="22"/>
          <w:lang w:val="it-IT"/>
        </w:rPr>
        <w:t xml:space="preserve"> riflette sulla fertilità del suolo nell’area vulcanica capace di consegnare vari tipi di ricchezza, Mazzotta parla di forza ed essenza nella scultura che con le sue linee morbide e sinuose dialoga con l’ambiente, e la </w:t>
      </w:r>
      <w:proofErr w:type="spellStart"/>
      <w:r w:rsidRPr="00C50FC6">
        <w:rPr>
          <w:rFonts w:asciiTheme="minorHAnsi" w:hAnsiTheme="minorHAnsi" w:cs="Helvetica"/>
          <w:sz w:val="22"/>
          <w:szCs w:val="22"/>
          <w:lang w:val="it-IT"/>
        </w:rPr>
        <w:t>Verbrugge</w:t>
      </w:r>
      <w:proofErr w:type="spellEnd"/>
      <w:r w:rsidRPr="00C50FC6">
        <w:rPr>
          <w:rFonts w:asciiTheme="minorHAnsi" w:hAnsiTheme="minorHAnsi" w:cs="Helvetica"/>
          <w:sz w:val="22"/>
          <w:szCs w:val="22"/>
          <w:lang w:val="it-IT"/>
        </w:rPr>
        <w:t xml:space="preserve"> sottolinea la pace universale tentando con cinque triangoli di trovare un equilibrio seppur instabile. Sono tutte opere cariche di valenza semantica che all’estetica legano l’etica».</w:t>
      </w:r>
    </w:p>
    <w:p w14:paraId="539A4B28" w14:textId="77777777" w:rsidR="00C50FC6" w:rsidRPr="00C50FC6" w:rsidRDefault="00C50FC6" w:rsidP="00C50FC6">
      <w:pPr>
        <w:tabs>
          <w:tab w:val="left" w:pos="9923"/>
        </w:tabs>
        <w:jc w:val="both"/>
        <w:rPr>
          <w:rFonts w:asciiTheme="minorHAnsi" w:hAnsiTheme="minorHAnsi" w:cs="Helvetica"/>
          <w:sz w:val="22"/>
          <w:szCs w:val="22"/>
          <w:lang w:val="it-IT"/>
        </w:rPr>
      </w:pPr>
    </w:p>
    <w:p w14:paraId="6ABE5858" w14:textId="77777777" w:rsidR="00FA62EC" w:rsidRPr="00C50FC6" w:rsidRDefault="00FA62EC" w:rsidP="00C50FC6">
      <w:pPr>
        <w:tabs>
          <w:tab w:val="left" w:pos="9923"/>
        </w:tabs>
        <w:jc w:val="both"/>
        <w:rPr>
          <w:rFonts w:asciiTheme="minorHAnsi" w:hAnsiTheme="minorHAnsi" w:cs="Helvetica"/>
          <w:sz w:val="22"/>
          <w:szCs w:val="22"/>
          <w:lang w:val="it-IT"/>
        </w:rPr>
      </w:pPr>
      <w:r w:rsidRPr="00C50FC6">
        <w:rPr>
          <w:rFonts w:asciiTheme="minorHAnsi" w:hAnsiTheme="minorHAnsi" w:cs="Helvetica"/>
          <w:sz w:val="22"/>
          <w:szCs w:val="22"/>
          <w:lang w:val="it-IT"/>
        </w:rPr>
        <w:t>Le grandi sculture, dunque, oltre ad essere una personale interpretazione dell’Etna con tutta la sua carica mitopoietica, diventano espressione e desiderio da parte dell’artista di relazione con gli altri e di condivisione di esperienze con il fruitore. Questo tipo di operazione permette a tutta la comunità di prendere visione, di partecipare, di essere testimone dell’intero processo mentre si realizza, dalla ideazione alla realizzazione dell’opera.</w:t>
      </w:r>
    </w:p>
    <w:p w14:paraId="4DDB96BE" w14:textId="77777777" w:rsidR="00A80851" w:rsidRPr="00C50FC6" w:rsidRDefault="00A80851" w:rsidP="00C50FC6">
      <w:pPr>
        <w:shd w:val="clear" w:color="auto" w:fill="FFFFFF"/>
        <w:jc w:val="both"/>
        <w:rPr>
          <w:rFonts w:asciiTheme="minorHAnsi" w:hAnsiTheme="minorHAnsi" w:cs="Helvetica"/>
          <w:sz w:val="22"/>
          <w:szCs w:val="22"/>
          <w:lang w:val="it-IT"/>
        </w:rPr>
      </w:pPr>
    </w:p>
    <w:p w14:paraId="2350069B" w14:textId="6E2CF5B8" w:rsidR="00FA62EC" w:rsidRPr="00C50FC6" w:rsidRDefault="00FA62EC" w:rsidP="00C50FC6">
      <w:pPr>
        <w:shd w:val="clear" w:color="auto" w:fill="FFFFFF"/>
        <w:jc w:val="both"/>
        <w:rPr>
          <w:rFonts w:asciiTheme="minorHAnsi" w:hAnsiTheme="minorHAnsi" w:cs="Helvetica"/>
          <w:sz w:val="22"/>
          <w:szCs w:val="22"/>
          <w:lang w:val="it-IT"/>
        </w:rPr>
      </w:pPr>
      <w:r w:rsidRPr="00C50FC6">
        <w:rPr>
          <w:rFonts w:asciiTheme="minorHAnsi" w:hAnsiTheme="minorHAnsi" w:cs="Helvetica"/>
          <w:sz w:val="22"/>
          <w:szCs w:val="22"/>
          <w:lang w:val="it-IT"/>
        </w:rPr>
        <w:t xml:space="preserve">Lasciamo ai protagonisti la voce sulle loro opere: </w:t>
      </w:r>
    </w:p>
    <w:p w14:paraId="501A2B98" w14:textId="77777777" w:rsidR="00FA62EC" w:rsidRPr="00C50FC6" w:rsidRDefault="00FA62EC" w:rsidP="00C50FC6">
      <w:pPr>
        <w:shd w:val="clear" w:color="auto" w:fill="FFFFFF"/>
        <w:jc w:val="both"/>
        <w:rPr>
          <w:rFonts w:asciiTheme="minorHAnsi" w:hAnsiTheme="minorHAnsi" w:cs="Helvetica"/>
          <w:sz w:val="22"/>
          <w:szCs w:val="22"/>
          <w:lang w:val="it-IT"/>
        </w:rPr>
      </w:pPr>
    </w:p>
    <w:p w14:paraId="17074468" w14:textId="77777777" w:rsidR="00FA62EC" w:rsidRPr="00C50FC6" w:rsidRDefault="00FA62EC" w:rsidP="00C50FC6">
      <w:pPr>
        <w:jc w:val="both"/>
        <w:rPr>
          <w:rFonts w:asciiTheme="minorHAnsi" w:hAnsiTheme="minorHAnsi" w:cs="Helvetica"/>
          <w:sz w:val="22"/>
          <w:szCs w:val="22"/>
          <w:lang w:val="it-IT"/>
        </w:rPr>
      </w:pPr>
      <w:r w:rsidRPr="00C50FC6">
        <w:rPr>
          <w:rFonts w:asciiTheme="minorHAnsi" w:hAnsiTheme="minorHAnsi" w:cs="Helvetica"/>
          <w:b/>
          <w:bCs/>
          <w:sz w:val="22"/>
          <w:szCs w:val="22"/>
          <w:lang w:val="it-IT"/>
        </w:rPr>
        <w:t xml:space="preserve">Hiroyuki </w:t>
      </w:r>
      <w:proofErr w:type="spellStart"/>
      <w:r w:rsidRPr="00C50FC6">
        <w:rPr>
          <w:rFonts w:asciiTheme="minorHAnsi" w:hAnsiTheme="minorHAnsi" w:cs="Helvetica"/>
          <w:b/>
          <w:bCs/>
          <w:sz w:val="22"/>
          <w:szCs w:val="22"/>
          <w:lang w:val="it-IT"/>
        </w:rPr>
        <w:t>Asano</w:t>
      </w:r>
      <w:proofErr w:type="spellEnd"/>
      <w:r w:rsidRPr="00C50FC6">
        <w:rPr>
          <w:rFonts w:asciiTheme="minorHAnsi" w:hAnsiTheme="minorHAnsi" w:cs="Helvetica"/>
          <w:sz w:val="22"/>
          <w:szCs w:val="22"/>
          <w:lang w:val="it-IT"/>
        </w:rPr>
        <w:t xml:space="preserve">: il concetto delle mie sculture è l'immagine del tempo. Quando la luce del sole illumina un foro nella scultura, l'ombra della luce viene proiettata nell'incavo della scultura. L'ombra della luce si muove all'interno dell'incavo della scultura man mano che il sole si inclina. Il movimento </w:t>
      </w:r>
      <w:r w:rsidRPr="00C50FC6">
        <w:rPr>
          <w:rFonts w:asciiTheme="minorHAnsi" w:hAnsiTheme="minorHAnsi" w:cs="Helvetica"/>
          <w:sz w:val="22"/>
          <w:szCs w:val="22"/>
          <w:lang w:val="it-IT"/>
        </w:rPr>
        <w:lastRenderedPageBreak/>
        <w:t>dell'ombra ha lo stesso significato del tempo. Uso la pietra per creare sculture che esprimono il tempo.</w:t>
      </w:r>
    </w:p>
    <w:p w14:paraId="46666A3B" w14:textId="77777777" w:rsidR="00A80851" w:rsidRPr="00C50FC6" w:rsidRDefault="00A80851" w:rsidP="00C50FC6">
      <w:pPr>
        <w:jc w:val="both"/>
        <w:rPr>
          <w:rFonts w:asciiTheme="minorHAnsi" w:hAnsiTheme="minorHAnsi" w:cs="Helvetica"/>
          <w:sz w:val="22"/>
          <w:szCs w:val="22"/>
          <w:lang w:val="it-IT"/>
        </w:rPr>
      </w:pPr>
    </w:p>
    <w:p w14:paraId="0CD809A0" w14:textId="77777777" w:rsidR="00FA62EC" w:rsidRPr="00C50FC6" w:rsidRDefault="00FA62EC" w:rsidP="00C50FC6">
      <w:pPr>
        <w:jc w:val="both"/>
        <w:rPr>
          <w:rFonts w:asciiTheme="minorHAnsi" w:hAnsiTheme="minorHAnsi" w:cs="Helvetica"/>
          <w:sz w:val="22"/>
          <w:szCs w:val="22"/>
          <w:lang w:val="it-IT"/>
        </w:rPr>
      </w:pPr>
      <w:r w:rsidRPr="00C50FC6">
        <w:rPr>
          <w:rFonts w:asciiTheme="minorHAnsi" w:hAnsiTheme="minorHAnsi" w:cs="Helvetica"/>
          <w:b/>
          <w:bCs/>
          <w:sz w:val="22"/>
          <w:szCs w:val="22"/>
          <w:lang w:val="it-IT"/>
        </w:rPr>
        <w:t xml:space="preserve">Alex </w:t>
      </w:r>
      <w:proofErr w:type="spellStart"/>
      <w:r w:rsidRPr="00C50FC6">
        <w:rPr>
          <w:rFonts w:asciiTheme="minorHAnsi" w:hAnsiTheme="minorHAnsi" w:cs="Helvetica"/>
          <w:b/>
          <w:bCs/>
          <w:sz w:val="22"/>
          <w:szCs w:val="22"/>
          <w:lang w:val="it-IT"/>
        </w:rPr>
        <w:t>Labejof</w:t>
      </w:r>
      <w:proofErr w:type="spellEnd"/>
      <w:r w:rsidRPr="00C50FC6">
        <w:rPr>
          <w:rFonts w:asciiTheme="minorHAnsi" w:hAnsiTheme="minorHAnsi" w:cs="Helvetica"/>
          <w:lang w:val="it-IT"/>
        </w:rPr>
        <w:t xml:space="preserve">: </w:t>
      </w:r>
      <w:r w:rsidRPr="00C50FC6">
        <w:rPr>
          <w:rFonts w:asciiTheme="minorHAnsi" w:hAnsiTheme="minorHAnsi" w:cs="Helvetica"/>
          <w:sz w:val="22"/>
          <w:szCs w:val="22"/>
          <w:lang w:val="it-IT"/>
        </w:rPr>
        <w:t>L’ispirazione arriva dalla storia di un bellissimo faggio di circa 400 anni, situato sul versante nord dell'Etna - lungo il sentiero di Monte Scorsone, detto anche "dei Parrini" – che divenne famoso nel XIX secolo. All'interno del suo ceppo, infatti, fu trovato ucciso il "campiere" locale (il contadino guardiano del feudo). La mia opera “</w:t>
      </w:r>
      <w:proofErr w:type="spellStart"/>
      <w:r w:rsidRPr="00C50FC6">
        <w:rPr>
          <w:rFonts w:asciiTheme="minorHAnsi" w:hAnsiTheme="minorHAnsi" w:cs="Helvetica"/>
          <w:sz w:val="22"/>
          <w:szCs w:val="22"/>
          <w:lang w:val="it-IT"/>
        </w:rPr>
        <w:t>Trofa</w:t>
      </w:r>
      <w:proofErr w:type="spellEnd"/>
      <w:r w:rsidRPr="00C50FC6">
        <w:rPr>
          <w:rFonts w:asciiTheme="minorHAnsi" w:hAnsiTheme="minorHAnsi" w:cs="Helvetica"/>
          <w:sz w:val="22"/>
          <w:szCs w:val="22"/>
          <w:lang w:val="it-IT"/>
        </w:rPr>
        <w:t xml:space="preserve"> </w:t>
      </w:r>
      <w:proofErr w:type="spellStart"/>
      <w:r w:rsidRPr="00C50FC6">
        <w:rPr>
          <w:rFonts w:asciiTheme="minorHAnsi" w:hAnsiTheme="minorHAnsi" w:cs="Helvetica"/>
          <w:sz w:val="22"/>
          <w:szCs w:val="22"/>
          <w:lang w:val="it-IT"/>
        </w:rPr>
        <w:t>du</w:t>
      </w:r>
      <w:proofErr w:type="spellEnd"/>
      <w:r w:rsidRPr="00C50FC6">
        <w:rPr>
          <w:rFonts w:asciiTheme="minorHAnsi" w:hAnsiTheme="minorHAnsi" w:cs="Helvetica"/>
          <w:sz w:val="22"/>
          <w:szCs w:val="22"/>
          <w:lang w:val="it-IT"/>
        </w:rPr>
        <w:t xml:space="preserve"> </w:t>
      </w:r>
      <w:proofErr w:type="spellStart"/>
      <w:r w:rsidRPr="00C50FC6">
        <w:rPr>
          <w:rFonts w:asciiTheme="minorHAnsi" w:hAnsiTheme="minorHAnsi" w:cs="Helvetica"/>
          <w:sz w:val="22"/>
          <w:szCs w:val="22"/>
          <w:lang w:val="it-IT"/>
        </w:rPr>
        <w:t>Camperi</w:t>
      </w:r>
      <w:proofErr w:type="spellEnd"/>
      <w:r w:rsidRPr="00C50FC6">
        <w:rPr>
          <w:rFonts w:asciiTheme="minorHAnsi" w:hAnsiTheme="minorHAnsi" w:cs="Helvetica"/>
          <w:sz w:val="22"/>
          <w:szCs w:val="22"/>
          <w:lang w:val="it-IT"/>
        </w:rPr>
        <w:t>” è un albero che simboleggia la Natura che si immerge da una forma trasparente come un vulcano per interrogarsi sulla paradossale fertilità del terreno nelle aree vulcaniche. Il vulcano ha l'aspetto di uno scrigno che contiene ricchezza, mentre la struttura dell'albero è grezza.</w:t>
      </w:r>
    </w:p>
    <w:p w14:paraId="56F5E94F" w14:textId="77777777" w:rsidR="00FA62EC" w:rsidRPr="00C50FC6" w:rsidRDefault="00FA62EC" w:rsidP="00C50FC6">
      <w:pPr>
        <w:shd w:val="clear" w:color="auto" w:fill="FFFFFF"/>
        <w:jc w:val="both"/>
        <w:rPr>
          <w:rFonts w:asciiTheme="minorHAnsi" w:hAnsiTheme="minorHAnsi" w:cs="Helvetica"/>
          <w:sz w:val="22"/>
          <w:szCs w:val="22"/>
          <w:lang w:val="it-IT"/>
        </w:rPr>
      </w:pPr>
      <w:r w:rsidRPr="00C50FC6">
        <w:rPr>
          <w:rFonts w:asciiTheme="minorHAnsi" w:hAnsiTheme="minorHAnsi" w:cs="Helvetica"/>
          <w:sz w:val="22"/>
          <w:szCs w:val="22"/>
          <w:lang w:val="it-IT"/>
        </w:rPr>
        <w:t xml:space="preserve">Francesco Mazzotta su </w:t>
      </w:r>
      <w:proofErr w:type="spellStart"/>
      <w:r w:rsidRPr="00C50FC6">
        <w:rPr>
          <w:rFonts w:asciiTheme="minorHAnsi" w:hAnsiTheme="minorHAnsi" w:cs="Helvetica"/>
          <w:sz w:val="22"/>
          <w:szCs w:val="22"/>
          <w:lang w:val="it-IT"/>
        </w:rPr>
        <w:t>Seed</w:t>
      </w:r>
      <w:proofErr w:type="spellEnd"/>
      <w:r w:rsidRPr="00C50FC6">
        <w:rPr>
          <w:rFonts w:asciiTheme="minorHAnsi" w:hAnsiTheme="minorHAnsi" w:cs="Helvetica"/>
          <w:sz w:val="22"/>
          <w:szCs w:val="22"/>
          <w:lang w:val="it-IT"/>
        </w:rPr>
        <w:t>: La ricerca costante difforme scultoree che elegantemente si legano con lo spazio circostante mi ha portato a sperimentare con il marmo, la plasticità e l'eleganza di volumi che creano linee morbide e sinuose. La pietra è un custode di segreti, di storia e in questa scultura è rappresentata la sua forza, la sua essenza racchiusa in un guscio duro. E come per un seme, al momento opportuno è pronto per far germogliare e creare nuova vita.</w:t>
      </w:r>
    </w:p>
    <w:p w14:paraId="33045FA8" w14:textId="77777777" w:rsidR="00FA62EC" w:rsidRPr="00C50FC6" w:rsidRDefault="00FA62EC" w:rsidP="00C50FC6">
      <w:pPr>
        <w:shd w:val="clear" w:color="auto" w:fill="FFFFFF"/>
        <w:jc w:val="both"/>
        <w:rPr>
          <w:rFonts w:asciiTheme="minorHAnsi" w:hAnsiTheme="minorHAnsi" w:cs="Helvetica"/>
          <w:sz w:val="22"/>
          <w:szCs w:val="22"/>
          <w:lang w:val="it-IT"/>
        </w:rPr>
      </w:pPr>
    </w:p>
    <w:p w14:paraId="49D66F58" w14:textId="77777777" w:rsidR="00FA62EC" w:rsidRPr="00C50FC6" w:rsidRDefault="00FA62EC" w:rsidP="00C50FC6">
      <w:pPr>
        <w:shd w:val="clear" w:color="auto" w:fill="FFFFFF"/>
        <w:jc w:val="both"/>
        <w:rPr>
          <w:rFonts w:asciiTheme="minorHAnsi" w:hAnsiTheme="minorHAnsi" w:cs="Helvetica"/>
          <w:lang w:val="it-IT"/>
        </w:rPr>
      </w:pPr>
      <w:r w:rsidRPr="00C50FC6">
        <w:rPr>
          <w:rFonts w:asciiTheme="minorHAnsi" w:hAnsiTheme="minorHAnsi" w:cs="Helvetica"/>
          <w:b/>
          <w:bCs/>
          <w:sz w:val="22"/>
          <w:szCs w:val="22"/>
          <w:lang w:val="it-IT"/>
        </w:rPr>
        <w:t xml:space="preserve">Renate </w:t>
      </w:r>
      <w:proofErr w:type="spellStart"/>
      <w:r w:rsidRPr="00C50FC6">
        <w:rPr>
          <w:rFonts w:asciiTheme="minorHAnsi" w:hAnsiTheme="minorHAnsi" w:cs="Helvetica"/>
          <w:b/>
          <w:bCs/>
          <w:sz w:val="22"/>
          <w:szCs w:val="22"/>
          <w:lang w:val="it-IT"/>
        </w:rPr>
        <w:t>Verbrugge</w:t>
      </w:r>
      <w:proofErr w:type="spellEnd"/>
      <w:r w:rsidRPr="00C50FC6">
        <w:rPr>
          <w:rFonts w:asciiTheme="minorHAnsi" w:hAnsiTheme="minorHAnsi" w:cs="Helvetica"/>
          <w:sz w:val="22"/>
          <w:szCs w:val="22"/>
          <w:lang w:val="it-IT"/>
        </w:rPr>
        <w:t xml:space="preserve"> su </w:t>
      </w:r>
      <w:r w:rsidRPr="00C50FC6">
        <w:rPr>
          <w:rFonts w:asciiTheme="minorHAnsi" w:hAnsiTheme="minorHAnsi" w:cs="Helvetica"/>
          <w:i/>
          <w:iCs/>
          <w:sz w:val="22"/>
          <w:szCs w:val="22"/>
          <w:lang w:val="it-IT"/>
        </w:rPr>
        <w:t>Fragile Equilibrium</w:t>
      </w:r>
      <w:r w:rsidRPr="00C50FC6">
        <w:rPr>
          <w:rFonts w:asciiTheme="minorHAnsi" w:hAnsiTheme="minorHAnsi" w:cs="Helvetica"/>
          <w:sz w:val="22"/>
          <w:szCs w:val="22"/>
          <w:lang w:val="it-IT"/>
        </w:rPr>
        <w:t>: 5 triangoli, su 2 livelli, che si collegano e si bilanciano precariamente in un fragile equilibrio.  5 triangoli, che rappresentano 5 continenti che cercano di trovare un equilibrio precario di pace universale.</w:t>
      </w:r>
    </w:p>
    <w:p w14:paraId="427A6F77" w14:textId="77777777" w:rsidR="00FA62EC" w:rsidRPr="00FA62EC" w:rsidRDefault="00FA62EC" w:rsidP="009E36EA">
      <w:pPr>
        <w:shd w:val="clear" w:color="auto" w:fill="FFFFFF"/>
        <w:jc w:val="both"/>
        <w:rPr>
          <w:rFonts w:ascii="Helvetica" w:hAnsi="Helvetica" w:cs="Helvetica"/>
          <w:lang w:val="it-IT"/>
        </w:rPr>
      </w:pPr>
    </w:p>
    <w:p w14:paraId="6E1302AB" w14:textId="77777777" w:rsidR="00FA62EC" w:rsidRPr="00FA62EC" w:rsidRDefault="00FA62EC" w:rsidP="009E36EA">
      <w:pPr>
        <w:shd w:val="clear" w:color="auto" w:fill="FFFFFF"/>
        <w:jc w:val="both"/>
        <w:rPr>
          <w:rFonts w:ascii="Helvetica" w:hAnsi="Helvetica" w:cs="Helvetica"/>
          <w:lang w:val="it-IT"/>
        </w:rPr>
      </w:pPr>
    </w:p>
    <w:p w14:paraId="6A5A3D2D" w14:textId="77777777" w:rsidR="00FA62EC" w:rsidRPr="00FA62EC" w:rsidRDefault="00FA62EC" w:rsidP="009E36EA">
      <w:pPr>
        <w:shd w:val="clear" w:color="auto" w:fill="FFFFFF"/>
        <w:jc w:val="both"/>
        <w:rPr>
          <w:rFonts w:ascii="Helvetica" w:hAnsi="Helvetica" w:cs="Helvetica"/>
          <w:lang w:val="it-IT"/>
        </w:rPr>
      </w:pPr>
    </w:p>
    <w:p w14:paraId="22E9C649" w14:textId="77777777" w:rsidR="00FA62EC" w:rsidRPr="00FA62EC" w:rsidRDefault="00FA62EC" w:rsidP="009E36EA">
      <w:pPr>
        <w:shd w:val="clear" w:color="auto" w:fill="FFFFFF"/>
        <w:jc w:val="both"/>
        <w:rPr>
          <w:rFonts w:ascii="Helvetica" w:hAnsi="Helvetica" w:cs="Helvetica"/>
          <w:lang w:val="it-IT"/>
        </w:rPr>
      </w:pPr>
    </w:p>
    <w:p w14:paraId="7D689750" w14:textId="77777777" w:rsidR="00FA62EC" w:rsidRDefault="00FA62EC" w:rsidP="009E36EA">
      <w:pPr>
        <w:shd w:val="clear" w:color="auto" w:fill="FFFFFF"/>
        <w:jc w:val="both"/>
        <w:rPr>
          <w:rFonts w:ascii="Helvetica" w:hAnsi="Helvetica" w:cs="Helvetica"/>
          <w:lang w:val="it-IT"/>
        </w:rPr>
      </w:pPr>
    </w:p>
    <w:p w14:paraId="708DE0EB" w14:textId="77777777" w:rsidR="00C50FC6" w:rsidRDefault="00C50FC6" w:rsidP="009E36EA">
      <w:pPr>
        <w:shd w:val="clear" w:color="auto" w:fill="FFFFFF"/>
        <w:jc w:val="both"/>
        <w:rPr>
          <w:rFonts w:ascii="Helvetica" w:hAnsi="Helvetica" w:cs="Helvetica"/>
          <w:lang w:val="it-IT"/>
        </w:rPr>
      </w:pPr>
    </w:p>
    <w:p w14:paraId="5F766CAA" w14:textId="77777777" w:rsidR="00C50FC6" w:rsidRDefault="00C50FC6" w:rsidP="009E36EA">
      <w:pPr>
        <w:shd w:val="clear" w:color="auto" w:fill="FFFFFF"/>
        <w:jc w:val="both"/>
        <w:rPr>
          <w:rFonts w:ascii="Helvetica" w:hAnsi="Helvetica" w:cs="Helvetica"/>
          <w:lang w:val="it-IT"/>
        </w:rPr>
      </w:pPr>
    </w:p>
    <w:p w14:paraId="21DBA6EF" w14:textId="77777777" w:rsidR="00C50FC6" w:rsidRDefault="00C50FC6" w:rsidP="009E36EA">
      <w:pPr>
        <w:shd w:val="clear" w:color="auto" w:fill="FFFFFF"/>
        <w:jc w:val="both"/>
        <w:rPr>
          <w:rFonts w:ascii="Helvetica" w:hAnsi="Helvetica" w:cs="Helvetica"/>
          <w:lang w:val="it-IT"/>
        </w:rPr>
      </w:pPr>
    </w:p>
    <w:p w14:paraId="48568584" w14:textId="77777777" w:rsidR="00C50FC6" w:rsidRDefault="00C50FC6" w:rsidP="009E36EA">
      <w:pPr>
        <w:shd w:val="clear" w:color="auto" w:fill="FFFFFF"/>
        <w:jc w:val="both"/>
        <w:rPr>
          <w:rFonts w:ascii="Helvetica" w:hAnsi="Helvetica" w:cs="Helvetica"/>
          <w:lang w:val="it-IT"/>
        </w:rPr>
      </w:pPr>
    </w:p>
    <w:p w14:paraId="345BE650" w14:textId="77777777" w:rsidR="00C50FC6" w:rsidRDefault="00C50FC6" w:rsidP="009E36EA">
      <w:pPr>
        <w:shd w:val="clear" w:color="auto" w:fill="FFFFFF"/>
        <w:jc w:val="both"/>
        <w:rPr>
          <w:rFonts w:ascii="Helvetica" w:hAnsi="Helvetica" w:cs="Helvetica"/>
          <w:lang w:val="it-IT"/>
        </w:rPr>
      </w:pPr>
    </w:p>
    <w:p w14:paraId="2DEF71A2" w14:textId="77777777" w:rsidR="00C50FC6" w:rsidRDefault="00C50FC6" w:rsidP="009E36EA">
      <w:pPr>
        <w:shd w:val="clear" w:color="auto" w:fill="FFFFFF"/>
        <w:jc w:val="both"/>
        <w:rPr>
          <w:rFonts w:ascii="Helvetica" w:hAnsi="Helvetica" w:cs="Helvetica"/>
          <w:lang w:val="it-IT"/>
        </w:rPr>
      </w:pPr>
    </w:p>
    <w:p w14:paraId="1C6423EE" w14:textId="77777777" w:rsidR="00C50FC6" w:rsidRDefault="00C50FC6" w:rsidP="009E36EA">
      <w:pPr>
        <w:shd w:val="clear" w:color="auto" w:fill="FFFFFF"/>
        <w:jc w:val="both"/>
        <w:rPr>
          <w:rFonts w:ascii="Helvetica" w:hAnsi="Helvetica" w:cs="Helvetica"/>
          <w:lang w:val="it-IT"/>
        </w:rPr>
      </w:pPr>
    </w:p>
    <w:p w14:paraId="3081CC21" w14:textId="77777777" w:rsidR="00FA62EC" w:rsidRPr="00FA62EC" w:rsidRDefault="00FA62EC" w:rsidP="009E36EA">
      <w:pPr>
        <w:shd w:val="clear" w:color="auto" w:fill="FFFFFF"/>
        <w:jc w:val="both"/>
        <w:rPr>
          <w:rFonts w:ascii="Helvetica" w:hAnsi="Helvetica" w:cs="Helvetica"/>
          <w:lang w:val="it-IT"/>
        </w:rPr>
      </w:pPr>
    </w:p>
    <w:p w14:paraId="7E80CF66" w14:textId="77777777" w:rsidR="00FA62EC" w:rsidRPr="00FA62EC" w:rsidRDefault="00FA62EC" w:rsidP="009E36EA">
      <w:pPr>
        <w:shd w:val="clear" w:color="auto" w:fill="FFFFFF"/>
        <w:jc w:val="both"/>
        <w:rPr>
          <w:rFonts w:ascii="Helvetica" w:hAnsi="Helvetica" w:cs="Helvetica"/>
          <w:lang w:val="it-IT"/>
        </w:rPr>
      </w:pPr>
    </w:p>
    <w:p w14:paraId="2EA16BD9" w14:textId="77777777" w:rsidR="00FA62EC" w:rsidRPr="001100FE" w:rsidRDefault="00FA62EC" w:rsidP="009E36EA">
      <w:pPr>
        <w:ind w:right="140"/>
        <w:jc w:val="both"/>
        <w:rPr>
          <w:rFonts w:ascii="Helvetica" w:hAnsi="Helvetica" w:cs="Helvetica"/>
          <w:b/>
          <w:sz w:val="20"/>
          <w:szCs w:val="20"/>
          <w:lang w:val="it-IT"/>
        </w:rPr>
      </w:pPr>
      <w:r w:rsidRPr="001100FE">
        <w:rPr>
          <w:rFonts w:ascii="Helvetica" w:hAnsi="Helvetica" w:cs="Helvetica"/>
          <w:b/>
          <w:color w:val="7E7E7E"/>
          <w:sz w:val="20"/>
          <w:szCs w:val="20"/>
          <w:lang w:val="it-IT"/>
        </w:rPr>
        <w:t>Accademia</w:t>
      </w:r>
      <w:r w:rsidRPr="001100FE">
        <w:rPr>
          <w:rFonts w:ascii="Helvetica" w:hAnsi="Helvetica" w:cs="Helvetica"/>
          <w:b/>
          <w:color w:val="7E7E7E"/>
          <w:spacing w:val="-3"/>
          <w:sz w:val="20"/>
          <w:szCs w:val="20"/>
          <w:lang w:val="it-IT"/>
        </w:rPr>
        <w:t xml:space="preserve"> </w:t>
      </w:r>
      <w:r w:rsidRPr="001100FE">
        <w:rPr>
          <w:rFonts w:ascii="Helvetica" w:hAnsi="Helvetica" w:cs="Helvetica"/>
          <w:b/>
          <w:color w:val="7E7E7E"/>
          <w:sz w:val="20"/>
          <w:szCs w:val="20"/>
          <w:lang w:val="it-IT"/>
        </w:rPr>
        <w:t>di</w:t>
      </w:r>
      <w:r w:rsidRPr="001100FE">
        <w:rPr>
          <w:rFonts w:ascii="Helvetica" w:hAnsi="Helvetica" w:cs="Helvetica"/>
          <w:b/>
          <w:color w:val="7E7E7E"/>
          <w:spacing w:val="-2"/>
          <w:sz w:val="20"/>
          <w:szCs w:val="20"/>
          <w:lang w:val="it-IT"/>
        </w:rPr>
        <w:t xml:space="preserve"> </w:t>
      </w:r>
      <w:r w:rsidRPr="001100FE">
        <w:rPr>
          <w:rFonts w:ascii="Helvetica" w:hAnsi="Helvetica" w:cs="Helvetica"/>
          <w:b/>
          <w:color w:val="7E7E7E"/>
          <w:sz w:val="20"/>
          <w:szCs w:val="20"/>
          <w:lang w:val="it-IT"/>
        </w:rPr>
        <w:t>Belle</w:t>
      </w:r>
      <w:r w:rsidRPr="001100FE">
        <w:rPr>
          <w:rFonts w:ascii="Helvetica" w:hAnsi="Helvetica" w:cs="Helvetica"/>
          <w:b/>
          <w:color w:val="7E7E7E"/>
          <w:spacing w:val="2"/>
          <w:sz w:val="20"/>
          <w:szCs w:val="20"/>
          <w:lang w:val="it-IT"/>
        </w:rPr>
        <w:t xml:space="preserve"> </w:t>
      </w:r>
      <w:r w:rsidRPr="001100FE">
        <w:rPr>
          <w:rFonts w:ascii="Helvetica" w:hAnsi="Helvetica" w:cs="Helvetica"/>
          <w:b/>
          <w:color w:val="7E7E7E"/>
          <w:sz w:val="20"/>
          <w:szCs w:val="20"/>
          <w:lang w:val="it-IT"/>
        </w:rPr>
        <w:t>Arti</w:t>
      </w:r>
      <w:r w:rsidRPr="001100FE">
        <w:rPr>
          <w:rFonts w:ascii="Helvetica" w:hAnsi="Helvetica" w:cs="Helvetica"/>
          <w:b/>
          <w:color w:val="7E7E7E"/>
          <w:spacing w:val="-4"/>
          <w:sz w:val="20"/>
          <w:szCs w:val="20"/>
          <w:lang w:val="it-IT"/>
        </w:rPr>
        <w:t xml:space="preserve"> </w:t>
      </w:r>
      <w:r w:rsidRPr="001100FE">
        <w:rPr>
          <w:rFonts w:ascii="Helvetica" w:hAnsi="Helvetica" w:cs="Helvetica"/>
          <w:b/>
          <w:color w:val="7E7E7E"/>
          <w:sz w:val="20"/>
          <w:szCs w:val="20"/>
          <w:lang w:val="it-IT"/>
        </w:rPr>
        <w:t>di</w:t>
      </w:r>
      <w:r w:rsidRPr="001100FE">
        <w:rPr>
          <w:rFonts w:ascii="Helvetica" w:hAnsi="Helvetica" w:cs="Helvetica"/>
          <w:b/>
          <w:color w:val="7E7E7E"/>
          <w:spacing w:val="-3"/>
          <w:sz w:val="20"/>
          <w:szCs w:val="20"/>
          <w:lang w:val="it-IT"/>
        </w:rPr>
        <w:t xml:space="preserve"> </w:t>
      </w:r>
      <w:r w:rsidRPr="001100FE">
        <w:rPr>
          <w:rFonts w:ascii="Helvetica" w:hAnsi="Helvetica" w:cs="Helvetica"/>
          <w:b/>
          <w:color w:val="7E7E7E"/>
          <w:sz w:val="20"/>
          <w:szCs w:val="20"/>
          <w:lang w:val="it-IT"/>
        </w:rPr>
        <w:t>Catania,</w:t>
      </w:r>
      <w:r w:rsidRPr="001100FE">
        <w:rPr>
          <w:rFonts w:ascii="Helvetica" w:hAnsi="Helvetica" w:cs="Helvetica"/>
          <w:b/>
          <w:color w:val="7E7E7E"/>
          <w:spacing w:val="-3"/>
          <w:sz w:val="20"/>
          <w:szCs w:val="20"/>
          <w:lang w:val="it-IT"/>
        </w:rPr>
        <w:t xml:space="preserve"> </w:t>
      </w:r>
      <w:r w:rsidRPr="001100FE">
        <w:rPr>
          <w:rFonts w:ascii="Helvetica" w:hAnsi="Helvetica" w:cs="Helvetica"/>
          <w:b/>
          <w:color w:val="7E7E7E"/>
          <w:sz w:val="20"/>
          <w:szCs w:val="20"/>
          <w:lang w:val="it-IT"/>
        </w:rPr>
        <w:t>notizie</w:t>
      </w:r>
    </w:p>
    <w:p w14:paraId="01B33DFA" w14:textId="77777777" w:rsidR="00FA62EC" w:rsidRPr="001100FE" w:rsidRDefault="00FA62EC" w:rsidP="009E36EA">
      <w:pPr>
        <w:pStyle w:val="Corpotesto"/>
        <w:spacing w:before="3"/>
        <w:ind w:right="140"/>
        <w:jc w:val="both"/>
        <w:rPr>
          <w:rFonts w:ascii="Helvetica" w:hAnsi="Helvetica" w:cs="Helvetica"/>
          <w:color w:val="7E7E7E"/>
          <w:spacing w:val="-1"/>
        </w:rPr>
      </w:pPr>
      <w:r w:rsidRPr="001100FE">
        <w:rPr>
          <w:rFonts w:ascii="Helvetica" w:hAnsi="Helvetica" w:cs="Helvetica"/>
          <w:color w:val="7E7E7E"/>
        </w:rPr>
        <w:t>Fondata il 17 dicembre 1967 attivando il primo anno accademico nel 1968–69, l’Accademia di Belle Arti di Catania (</w:t>
      </w:r>
      <w:proofErr w:type="spellStart"/>
      <w:r w:rsidRPr="001100FE">
        <w:rPr>
          <w:rFonts w:ascii="Helvetica" w:hAnsi="Helvetica" w:cs="Helvetica"/>
          <w:color w:val="7E7E7E"/>
        </w:rPr>
        <w:t>Abact</w:t>
      </w:r>
      <w:proofErr w:type="spellEnd"/>
      <w:r w:rsidRPr="001100FE">
        <w:rPr>
          <w:rFonts w:ascii="Helvetica" w:hAnsi="Helvetica" w:cs="Helvetica"/>
          <w:color w:val="7E7E7E"/>
        </w:rPr>
        <w:t>) appartiene al sistema universitario statale del MUR</w:t>
      </w:r>
      <w:r w:rsidRPr="001100FE">
        <w:rPr>
          <w:rFonts w:ascii="Helvetica" w:hAnsi="Helvetica" w:cs="Helvetica"/>
          <w:color w:val="7E7E7E"/>
          <w:spacing w:val="1"/>
        </w:rPr>
        <w:t xml:space="preserve"> </w:t>
      </w:r>
      <w:r w:rsidRPr="001100FE">
        <w:rPr>
          <w:rFonts w:ascii="Helvetica" w:hAnsi="Helvetica" w:cs="Helvetica"/>
          <w:color w:val="7E7E7E"/>
        </w:rPr>
        <w:t>(Ministero</w:t>
      </w:r>
      <w:r w:rsidRPr="001100FE">
        <w:rPr>
          <w:rFonts w:ascii="Helvetica" w:hAnsi="Helvetica" w:cs="Helvetica"/>
          <w:color w:val="7E7E7E"/>
          <w:spacing w:val="-3"/>
        </w:rPr>
        <w:t xml:space="preserve"> </w:t>
      </w:r>
      <w:r w:rsidRPr="001100FE">
        <w:rPr>
          <w:rFonts w:ascii="Helvetica" w:hAnsi="Helvetica" w:cs="Helvetica"/>
          <w:color w:val="7E7E7E"/>
        </w:rPr>
        <w:t>dell’Università</w:t>
      </w:r>
      <w:r w:rsidRPr="001100FE">
        <w:rPr>
          <w:rFonts w:ascii="Helvetica" w:hAnsi="Helvetica" w:cs="Helvetica"/>
          <w:color w:val="7E7E7E"/>
          <w:spacing w:val="-4"/>
        </w:rPr>
        <w:t xml:space="preserve"> </w:t>
      </w:r>
      <w:r w:rsidRPr="001100FE">
        <w:rPr>
          <w:rFonts w:ascii="Helvetica" w:hAnsi="Helvetica" w:cs="Helvetica"/>
          <w:color w:val="7E7E7E"/>
        </w:rPr>
        <w:t>e</w:t>
      </w:r>
      <w:r w:rsidRPr="001100FE">
        <w:rPr>
          <w:rFonts w:ascii="Helvetica" w:hAnsi="Helvetica" w:cs="Helvetica"/>
          <w:color w:val="7E7E7E"/>
          <w:spacing w:val="-1"/>
        </w:rPr>
        <w:t xml:space="preserve"> </w:t>
      </w:r>
      <w:r w:rsidRPr="001100FE">
        <w:rPr>
          <w:rFonts w:ascii="Helvetica" w:hAnsi="Helvetica" w:cs="Helvetica"/>
          <w:color w:val="7E7E7E"/>
        </w:rPr>
        <w:t>della</w:t>
      </w:r>
      <w:r w:rsidRPr="001100FE">
        <w:rPr>
          <w:rFonts w:ascii="Helvetica" w:hAnsi="Helvetica" w:cs="Helvetica"/>
          <w:color w:val="7E7E7E"/>
          <w:spacing w:val="-3"/>
        </w:rPr>
        <w:t xml:space="preserve"> </w:t>
      </w:r>
      <w:r w:rsidRPr="001100FE">
        <w:rPr>
          <w:rFonts w:ascii="Helvetica" w:hAnsi="Helvetica" w:cs="Helvetica"/>
          <w:color w:val="7E7E7E"/>
        </w:rPr>
        <w:t>Ricerca)</w:t>
      </w:r>
      <w:r w:rsidRPr="001100FE">
        <w:rPr>
          <w:rFonts w:ascii="Helvetica" w:hAnsi="Helvetica" w:cs="Helvetica"/>
          <w:color w:val="7E7E7E"/>
          <w:spacing w:val="-3"/>
        </w:rPr>
        <w:t xml:space="preserve"> </w:t>
      </w:r>
      <w:r w:rsidRPr="001100FE">
        <w:rPr>
          <w:rFonts w:ascii="Helvetica" w:hAnsi="Helvetica" w:cs="Helvetica"/>
          <w:color w:val="7E7E7E"/>
        </w:rPr>
        <w:t>all’interno</w:t>
      </w:r>
      <w:r w:rsidRPr="001100FE">
        <w:rPr>
          <w:rFonts w:ascii="Helvetica" w:hAnsi="Helvetica" w:cs="Helvetica"/>
          <w:color w:val="7E7E7E"/>
          <w:spacing w:val="-3"/>
        </w:rPr>
        <w:t xml:space="preserve"> </w:t>
      </w:r>
      <w:r w:rsidRPr="001100FE">
        <w:rPr>
          <w:rFonts w:ascii="Helvetica" w:hAnsi="Helvetica" w:cs="Helvetica"/>
          <w:color w:val="7E7E7E"/>
        </w:rPr>
        <w:t>del</w:t>
      </w:r>
      <w:r w:rsidRPr="001100FE">
        <w:rPr>
          <w:rFonts w:ascii="Helvetica" w:hAnsi="Helvetica" w:cs="Helvetica"/>
          <w:color w:val="7E7E7E"/>
          <w:spacing w:val="-5"/>
        </w:rPr>
        <w:t xml:space="preserve"> </w:t>
      </w:r>
      <w:r w:rsidRPr="001100FE">
        <w:rPr>
          <w:rFonts w:ascii="Helvetica" w:hAnsi="Helvetica" w:cs="Helvetica"/>
          <w:color w:val="7E7E7E"/>
        </w:rPr>
        <w:t>comparto</w:t>
      </w:r>
      <w:r w:rsidRPr="001100FE">
        <w:rPr>
          <w:rFonts w:ascii="Helvetica" w:hAnsi="Helvetica" w:cs="Helvetica"/>
          <w:color w:val="7E7E7E"/>
          <w:spacing w:val="-5"/>
        </w:rPr>
        <w:t xml:space="preserve"> </w:t>
      </w:r>
      <w:r w:rsidRPr="001100FE">
        <w:rPr>
          <w:rFonts w:ascii="Helvetica" w:hAnsi="Helvetica" w:cs="Helvetica"/>
          <w:color w:val="7E7E7E"/>
        </w:rPr>
        <w:t>AFAM</w:t>
      </w:r>
      <w:r w:rsidRPr="001100FE">
        <w:rPr>
          <w:rFonts w:ascii="Helvetica" w:hAnsi="Helvetica" w:cs="Helvetica"/>
          <w:color w:val="7E7E7E"/>
          <w:spacing w:val="-4"/>
        </w:rPr>
        <w:t xml:space="preserve"> </w:t>
      </w:r>
      <w:r w:rsidRPr="001100FE">
        <w:rPr>
          <w:rFonts w:ascii="Helvetica" w:hAnsi="Helvetica" w:cs="Helvetica"/>
          <w:color w:val="7E7E7E"/>
        </w:rPr>
        <w:t>-</w:t>
      </w:r>
      <w:r w:rsidRPr="001100FE">
        <w:rPr>
          <w:rFonts w:ascii="Helvetica" w:hAnsi="Helvetica" w:cs="Helvetica"/>
          <w:color w:val="7E7E7E"/>
          <w:spacing w:val="-2"/>
        </w:rPr>
        <w:t xml:space="preserve"> </w:t>
      </w:r>
      <w:r w:rsidRPr="001100FE">
        <w:rPr>
          <w:rFonts w:ascii="Helvetica" w:hAnsi="Helvetica" w:cs="Helvetica"/>
          <w:color w:val="7E7E7E"/>
        </w:rPr>
        <w:t>Alta</w:t>
      </w:r>
      <w:r w:rsidRPr="001100FE">
        <w:rPr>
          <w:rFonts w:ascii="Helvetica" w:hAnsi="Helvetica" w:cs="Helvetica"/>
          <w:color w:val="7E7E7E"/>
          <w:spacing w:val="-6"/>
        </w:rPr>
        <w:t xml:space="preserve"> </w:t>
      </w:r>
      <w:r w:rsidRPr="001100FE">
        <w:rPr>
          <w:rFonts w:ascii="Helvetica" w:hAnsi="Helvetica" w:cs="Helvetica"/>
          <w:color w:val="7E7E7E"/>
        </w:rPr>
        <w:t>Formazione</w:t>
      </w:r>
      <w:r w:rsidRPr="001100FE">
        <w:rPr>
          <w:rFonts w:ascii="Helvetica" w:hAnsi="Helvetica" w:cs="Helvetica"/>
          <w:color w:val="7E7E7E"/>
          <w:spacing w:val="-2"/>
        </w:rPr>
        <w:t xml:space="preserve"> </w:t>
      </w:r>
      <w:r w:rsidRPr="001100FE">
        <w:rPr>
          <w:rFonts w:ascii="Helvetica" w:hAnsi="Helvetica" w:cs="Helvetica"/>
          <w:color w:val="7E7E7E"/>
        </w:rPr>
        <w:t>Artistica</w:t>
      </w:r>
      <w:r w:rsidRPr="001100FE">
        <w:rPr>
          <w:rFonts w:ascii="Helvetica" w:hAnsi="Helvetica" w:cs="Helvetica"/>
          <w:color w:val="7E7E7E"/>
          <w:spacing w:val="-4"/>
        </w:rPr>
        <w:t xml:space="preserve"> </w:t>
      </w:r>
      <w:r w:rsidRPr="001100FE">
        <w:rPr>
          <w:rFonts w:ascii="Helvetica" w:hAnsi="Helvetica" w:cs="Helvetica"/>
          <w:color w:val="7E7E7E"/>
        </w:rPr>
        <w:t>e</w:t>
      </w:r>
      <w:r w:rsidRPr="001100FE">
        <w:rPr>
          <w:rFonts w:ascii="Helvetica" w:hAnsi="Helvetica" w:cs="Helvetica"/>
          <w:color w:val="7E7E7E"/>
          <w:spacing w:val="-4"/>
        </w:rPr>
        <w:t xml:space="preserve"> </w:t>
      </w:r>
      <w:r w:rsidRPr="001100FE">
        <w:rPr>
          <w:rFonts w:ascii="Helvetica" w:hAnsi="Helvetica" w:cs="Helvetica"/>
          <w:color w:val="7E7E7E"/>
        </w:rPr>
        <w:t>Musicale</w:t>
      </w:r>
      <w:r w:rsidRPr="001100FE">
        <w:rPr>
          <w:rFonts w:ascii="Helvetica" w:hAnsi="Helvetica" w:cs="Helvetica"/>
          <w:color w:val="7E7E7E"/>
          <w:spacing w:val="-4"/>
        </w:rPr>
        <w:t xml:space="preserve"> </w:t>
      </w:r>
      <w:r w:rsidRPr="001100FE">
        <w:rPr>
          <w:rFonts w:ascii="Helvetica" w:hAnsi="Helvetica" w:cs="Helvetica"/>
          <w:color w:val="7E7E7E"/>
        </w:rPr>
        <w:t>e</w:t>
      </w:r>
      <w:r w:rsidRPr="001100FE">
        <w:rPr>
          <w:rFonts w:ascii="Helvetica" w:hAnsi="Helvetica" w:cs="Helvetica"/>
          <w:color w:val="7E7E7E"/>
          <w:spacing w:val="-53"/>
        </w:rPr>
        <w:t xml:space="preserve"> </w:t>
      </w:r>
      <w:r w:rsidRPr="001100FE">
        <w:rPr>
          <w:rFonts w:ascii="Helvetica" w:hAnsi="Helvetica" w:cs="Helvetica"/>
          <w:color w:val="7E7E7E"/>
        </w:rPr>
        <w:t>coreutica. Articolata in tre sedi (via del Bosco, via Barletta, via Franchetti) offre agli studenti un ciclo di studi</w:t>
      </w:r>
      <w:r w:rsidRPr="001100FE">
        <w:rPr>
          <w:rFonts w:ascii="Helvetica" w:hAnsi="Helvetica" w:cs="Helvetica"/>
          <w:color w:val="7E7E7E"/>
          <w:spacing w:val="1"/>
        </w:rPr>
        <w:t xml:space="preserve"> </w:t>
      </w:r>
      <w:r w:rsidRPr="001100FE">
        <w:rPr>
          <w:rFonts w:ascii="Helvetica" w:hAnsi="Helvetica" w:cs="Helvetica"/>
          <w:color w:val="7E7E7E"/>
        </w:rPr>
        <w:t>quinquennale articolato in un primo e in un secondo livello (3+2). Venticinque i corsi erogati attraverso tre</w:t>
      </w:r>
      <w:r w:rsidRPr="001100FE">
        <w:rPr>
          <w:rFonts w:ascii="Helvetica" w:hAnsi="Helvetica" w:cs="Helvetica"/>
          <w:color w:val="7E7E7E"/>
          <w:spacing w:val="1"/>
        </w:rPr>
        <w:t xml:space="preserve"> </w:t>
      </w:r>
      <w:r w:rsidRPr="001100FE">
        <w:rPr>
          <w:rFonts w:ascii="Helvetica" w:hAnsi="Helvetica" w:cs="Helvetica"/>
          <w:color w:val="7E7E7E"/>
        </w:rPr>
        <w:t>dipartimenti:</w:t>
      </w:r>
      <w:r w:rsidRPr="001100FE">
        <w:rPr>
          <w:rFonts w:ascii="Helvetica" w:hAnsi="Helvetica" w:cs="Helvetica"/>
          <w:color w:val="7E7E7E"/>
          <w:spacing w:val="-13"/>
        </w:rPr>
        <w:t xml:space="preserve"> </w:t>
      </w:r>
      <w:r w:rsidRPr="001100FE">
        <w:rPr>
          <w:rFonts w:ascii="Helvetica" w:hAnsi="Helvetica" w:cs="Helvetica"/>
          <w:color w:val="7E7E7E"/>
        </w:rPr>
        <w:t>Arti</w:t>
      </w:r>
      <w:r w:rsidRPr="001100FE">
        <w:rPr>
          <w:rFonts w:ascii="Helvetica" w:hAnsi="Helvetica" w:cs="Helvetica"/>
          <w:color w:val="7E7E7E"/>
          <w:spacing w:val="-13"/>
        </w:rPr>
        <w:t xml:space="preserve"> </w:t>
      </w:r>
      <w:r w:rsidRPr="001100FE">
        <w:rPr>
          <w:rFonts w:ascii="Helvetica" w:hAnsi="Helvetica" w:cs="Helvetica"/>
          <w:color w:val="7E7E7E"/>
        </w:rPr>
        <w:t>visive,</w:t>
      </w:r>
      <w:r w:rsidRPr="001100FE">
        <w:rPr>
          <w:rFonts w:ascii="Helvetica" w:hAnsi="Helvetica" w:cs="Helvetica"/>
          <w:color w:val="7E7E7E"/>
          <w:spacing w:val="-11"/>
        </w:rPr>
        <w:t xml:space="preserve"> </w:t>
      </w:r>
      <w:r w:rsidRPr="001100FE">
        <w:rPr>
          <w:rFonts w:ascii="Helvetica" w:hAnsi="Helvetica" w:cs="Helvetica"/>
          <w:color w:val="7E7E7E"/>
        </w:rPr>
        <w:t>Progettazione</w:t>
      </w:r>
      <w:r w:rsidRPr="001100FE">
        <w:rPr>
          <w:rFonts w:ascii="Helvetica" w:hAnsi="Helvetica" w:cs="Helvetica"/>
          <w:color w:val="7E7E7E"/>
          <w:spacing w:val="-11"/>
        </w:rPr>
        <w:t xml:space="preserve"> </w:t>
      </w:r>
      <w:r w:rsidRPr="001100FE">
        <w:rPr>
          <w:rFonts w:ascii="Helvetica" w:hAnsi="Helvetica" w:cs="Helvetica"/>
          <w:color w:val="7E7E7E"/>
        </w:rPr>
        <w:t>e</w:t>
      </w:r>
      <w:r w:rsidRPr="001100FE">
        <w:rPr>
          <w:rFonts w:ascii="Helvetica" w:hAnsi="Helvetica" w:cs="Helvetica"/>
          <w:color w:val="7E7E7E"/>
          <w:spacing w:val="-14"/>
        </w:rPr>
        <w:t xml:space="preserve"> </w:t>
      </w:r>
      <w:r w:rsidRPr="001100FE">
        <w:rPr>
          <w:rFonts w:ascii="Helvetica" w:hAnsi="Helvetica" w:cs="Helvetica"/>
          <w:color w:val="7E7E7E"/>
        </w:rPr>
        <w:t>arti</w:t>
      </w:r>
      <w:r w:rsidRPr="001100FE">
        <w:rPr>
          <w:rFonts w:ascii="Helvetica" w:hAnsi="Helvetica" w:cs="Helvetica"/>
          <w:color w:val="7E7E7E"/>
          <w:spacing w:val="-11"/>
        </w:rPr>
        <w:t xml:space="preserve"> </w:t>
      </w:r>
      <w:r w:rsidRPr="001100FE">
        <w:rPr>
          <w:rFonts w:ascii="Helvetica" w:hAnsi="Helvetica" w:cs="Helvetica"/>
          <w:color w:val="7E7E7E"/>
        </w:rPr>
        <w:t>applicate</w:t>
      </w:r>
      <w:r w:rsidRPr="001100FE">
        <w:rPr>
          <w:rFonts w:ascii="Helvetica" w:hAnsi="Helvetica" w:cs="Helvetica"/>
          <w:color w:val="7E7E7E"/>
          <w:spacing w:val="-13"/>
        </w:rPr>
        <w:t xml:space="preserve"> </w:t>
      </w:r>
      <w:r w:rsidRPr="001100FE">
        <w:rPr>
          <w:rFonts w:ascii="Helvetica" w:hAnsi="Helvetica" w:cs="Helvetica"/>
          <w:color w:val="7E7E7E"/>
        </w:rPr>
        <w:t>e</w:t>
      </w:r>
      <w:r w:rsidRPr="001100FE">
        <w:rPr>
          <w:rFonts w:ascii="Helvetica" w:hAnsi="Helvetica" w:cs="Helvetica"/>
          <w:color w:val="7E7E7E"/>
          <w:spacing w:val="-11"/>
        </w:rPr>
        <w:t xml:space="preserve"> </w:t>
      </w:r>
      <w:r w:rsidRPr="001100FE">
        <w:rPr>
          <w:rFonts w:ascii="Helvetica" w:hAnsi="Helvetica" w:cs="Helvetica"/>
          <w:color w:val="7E7E7E"/>
        </w:rPr>
        <w:t xml:space="preserve">Comunicazione e didattica dell’arte. Con oltre 2.500 iscritti </w:t>
      </w:r>
      <w:proofErr w:type="spellStart"/>
      <w:r w:rsidRPr="001100FE">
        <w:rPr>
          <w:rFonts w:ascii="Helvetica" w:hAnsi="Helvetica" w:cs="Helvetica"/>
          <w:color w:val="7E7E7E"/>
        </w:rPr>
        <w:t>Abact</w:t>
      </w:r>
      <w:proofErr w:type="spellEnd"/>
      <w:r w:rsidRPr="001100FE">
        <w:rPr>
          <w:rFonts w:ascii="Helvetica" w:hAnsi="Helvetica" w:cs="Helvetica"/>
          <w:color w:val="7E7E7E"/>
        </w:rPr>
        <w:t xml:space="preserve"> è la quarta accademia</w:t>
      </w:r>
      <w:r w:rsidRPr="001100FE">
        <w:rPr>
          <w:rFonts w:ascii="Helvetica" w:hAnsi="Helvetica" w:cs="Helvetica"/>
          <w:color w:val="7E7E7E"/>
          <w:spacing w:val="-1"/>
        </w:rPr>
        <w:t xml:space="preserve"> </w:t>
      </w:r>
      <w:r w:rsidRPr="001100FE">
        <w:rPr>
          <w:rFonts w:ascii="Helvetica" w:hAnsi="Helvetica" w:cs="Helvetica"/>
          <w:color w:val="7E7E7E"/>
        </w:rPr>
        <w:t>d’Italia</w:t>
      </w:r>
      <w:r w:rsidRPr="001100FE">
        <w:rPr>
          <w:rFonts w:ascii="Helvetica" w:hAnsi="Helvetica" w:cs="Helvetica"/>
          <w:color w:val="7E7E7E"/>
          <w:spacing w:val="1"/>
        </w:rPr>
        <w:t xml:space="preserve"> </w:t>
      </w:r>
      <w:r w:rsidRPr="001100FE">
        <w:rPr>
          <w:rFonts w:ascii="Helvetica" w:hAnsi="Helvetica" w:cs="Helvetica"/>
          <w:color w:val="7E7E7E"/>
        </w:rPr>
        <w:t>dopo Milano,</w:t>
      </w:r>
      <w:r w:rsidRPr="001100FE">
        <w:rPr>
          <w:rFonts w:ascii="Helvetica" w:hAnsi="Helvetica" w:cs="Helvetica"/>
          <w:color w:val="7E7E7E"/>
          <w:spacing w:val="-1"/>
        </w:rPr>
        <w:t xml:space="preserve"> </w:t>
      </w:r>
      <w:r w:rsidRPr="001100FE">
        <w:rPr>
          <w:rFonts w:ascii="Helvetica" w:hAnsi="Helvetica" w:cs="Helvetica"/>
          <w:color w:val="7E7E7E"/>
        </w:rPr>
        <w:t>Napoli e</w:t>
      </w:r>
      <w:r w:rsidRPr="001100FE">
        <w:rPr>
          <w:rFonts w:ascii="Helvetica" w:hAnsi="Helvetica" w:cs="Helvetica"/>
          <w:color w:val="7E7E7E"/>
          <w:spacing w:val="-2"/>
        </w:rPr>
        <w:t xml:space="preserve"> </w:t>
      </w:r>
      <w:r w:rsidRPr="001100FE">
        <w:rPr>
          <w:rFonts w:ascii="Helvetica" w:hAnsi="Helvetica" w:cs="Helvetica"/>
          <w:color w:val="7E7E7E"/>
        </w:rPr>
        <w:t>Roma</w:t>
      </w:r>
      <w:r w:rsidRPr="001100FE">
        <w:rPr>
          <w:rFonts w:ascii="Helvetica" w:hAnsi="Helvetica" w:cs="Helvetica"/>
          <w:color w:val="7E7E7E"/>
          <w:spacing w:val="-2"/>
        </w:rPr>
        <w:t xml:space="preserve"> </w:t>
      </w:r>
      <w:r w:rsidRPr="001100FE">
        <w:rPr>
          <w:rFonts w:ascii="Helvetica" w:hAnsi="Helvetica" w:cs="Helvetica"/>
          <w:color w:val="7E7E7E"/>
        </w:rPr>
        <w:t>(Fonte</w:t>
      </w:r>
      <w:r w:rsidRPr="001100FE">
        <w:rPr>
          <w:rFonts w:ascii="Helvetica" w:hAnsi="Helvetica" w:cs="Helvetica"/>
          <w:color w:val="7E7E7E"/>
          <w:spacing w:val="-2"/>
        </w:rPr>
        <w:t xml:space="preserve"> </w:t>
      </w:r>
      <w:r w:rsidRPr="001100FE">
        <w:rPr>
          <w:rFonts w:ascii="Helvetica" w:hAnsi="Helvetica" w:cs="Helvetica"/>
          <w:color w:val="7E7E7E"/>
        </w:rPr>
        <w:t>AFAM)</w:t>
      </w:r>
      <w:r w:rsidRPr="001100FE">
        <w:rPr>
          <w:rFonts w:ascii="Helvetica" w:hAnsi="Helvetica" w:cs="Helvetica"/>
          <w:color w:val="7E7E7E"/>
          <w:spacing w:val="-1"/>
        </w:rPr>
        <w:t xml:space="preserve">. </w:t>
      </w:r>
    </w:p>
    <w:p w14:paraId="545D40A3" w14:textId="77777777" w:rsidR="00FA62EC" w:rsidRPr="001100FE" w:rsidRDefault="00FA62EC" w:rsidP="009E36EA">
      <w:pPr>
        <w:pStyle w:val="Corpotesto"/>
        <w:spacing w:before="3"/>
        <w:ind w:right="140"/>
        <w:jc w:val="both"/>
        <w:rPr>
          <w:rFonts w:ascii="Helvetica" w:hAnsi="Helvetica" w:cs="Helvetica"/>
        </w:rPr>
      </w:pPr>
      <w:r w:rsidRPr="001100FE">
        <w:rPr>
          <w:rFonts w:ascii="Helvetica" w:hAnsi="Helvetica" w:cs="Helvetica"/>
          <w:color w:val="7E7E7E"/>
        </w:rPr>
        <w:t>Info</w:t>
      </w:r>
      <w:r w:rsidRPr="001100FE">
        <w:rPr>
          <w:rFonts w:ascii="Helvetica" w:hAnsi="Helvetica" w:cs="Helvetica"/>
          <w:color w:val="7E7E7E"/>
          <w:spacing w:val="-1"/>
        </w:rPr>
        <w:t xml:space="preserve"> </w:t>
      </w:r>
      <w:hyperlink r:id="rId6">
        <w:r w:rsidRPr="001100FE">
          <w:rPr>
            <w:rFonts w:ascii="Helvetica" w:hAnsi="Helvetica" w:cs="Helvetica"/>
            <w:color w:val="808080"/>
            <w:u w:val="single" w:color="000000"/>
          </w:rPr>
          <w:t>www.abacatania.it</w:t>
        </w:r>
      </w:hyperlink>
    </w:p>
    <w:p w14:paraId="18859C7D" w14:textId="77777777" w:rsidR="00FA62EC" w:rsidRPr="00D563DF" w:rsidRDefault="00FA62EC" w:rsidP="009E36EA">
      <w:pPr>
        <w:pStyle w:val="Corpotesto"/>
        <w:spacing w:before="6"/>
        <w:ind w:right="140"/>
        <w:rPr>
          <w:rFonts w:asciiTheme="minorHAnsi" w:hAnsiTheme="minorHAnsi"/>
          <w:sz w:val="9"/>
        </w:rPr>
      </w:pPr>
    </w:p>
    <w:p w14:paraId="58D127C6" w14:textId="77777777" w:rsidR="00FA62EC" w:rsidRPr="00D563DF" w:rsidRDefault="00FA62EC" w:rsidP="009E36EA">
      <w:pPr>
        <w:spacing w:before="94"/>
        <w:ind w:right="140"/>
        <w:rPr>
          <w:rFonts w:asciiTheme="minorHAnsi" w:hAnsiTheme="minorHAnsi"/>
          <w:b/>
          <w:sz w:val="20"/>
          <w:szCs w:val="20"/>
          <w:lang w:val="it-IT"/>
        </w:rPr>
      </w:pPr>
      <w:r w:rsidRPr="00D563DF">
        <w:rPr>
          <w:rFonts w:asciiTheme="minorHAnsi" w:hAnsiTheme="minorHAnsi"/>
          <w:b/>
          <w:sz w:val="20"/>
          <w:szCs w:val="20"/>
          <w:lang w:val="it-IT"/>
        </w:rPr>
        <w:t>Ufficio</w:t>
      </w:r>
      <w:r w:rsidRPr="00D563DF">
        <w:rPr>
          <w:rFonts w:asciiTheme="minorHAnsi" w:hAnsiTheme="minorHAnsi"/>
          <w:b/>
          <w:spacing w:val="-1"/>
          <w:sz w:val="20"/>
          <w:szCs w:val="20"/>
          <w:lang w:val="it-IT"/>
        </w:rPr>
        <w:t xml:space="preserve"> </w:t>
      </w:r>
      <w:r w:rsidRPr="00D563DF">
        <w:rPr>
          <w:rFonts w:asciiTheme="minorHAnsi" w:hAnsiTheme="minorHAnsi"/>
          <w:b/>
          <w:sz w:val="20"/>
          <w:szCs w:val="20"/>
          <w:lang w:val="it-IT"/>
        </w:rPr>
        <w:t>Stampa</w:t>
      </w:r>
      <w:r w:rsidRPr="00D563DF">
        <w:rPr>
          <w:rFonts w:asciiTheme="minorHAnsi" w:hAnsiTheme="minorHAnsi"/>
          <w:b/>
          <w:spacing w:val="-1"/>
          <w:sz w:val="20"/>
          <w:szCs w:val="20"/>
          <w:lang w:val="it-IT"/>
        </w:rPr>
        <w:t xml:space="preserve"> </w:t>
      </w:r>
      <w:r w:rsidRPr="00D563DF">
        <w:rPr>
          <w:rFonts w:asciiTheme="minorHAnsi" w:hAnsiTheme="minorHAnsi"/>
          <w:b/>
          <w:sz w:val="20"/>
          <w:szCs w:val="20"/>
          <w:lang w:val="it-IT"/>
        </w:rPr>
        <w:t>ABACT</w:t>
      </w:r>
      <w:r w:rsidRPr="00D563DF">
        <w:rPr>
          <w:rFonts w:asciiTheme="minorHAnsi" w:hAnsiTheme="minorHAnsi"/>
          <w:b/>
          <w:spacing w:val="-1"/>
          <w:sz w:val="20"/>
          <w:szCs w:val="20"/>
          <w:lang w:val="it-IT"/>
        </w:rPr>
        <w:t xml:space="preserve"> </w:t>
      </w:r>
      <w:r w:rsidRPr="00D563DF">
        <w:rPr>
          <w:rFonts w:asciiTheme="minorHAnsi" w:hAnsiTheme="minorHAnsi"/>
          <w:b/>
          <w:sz w:val="20"/>
          <w:szCs w:val="20"/>
          <w:lang w:val="it-IT"/>
        </w:rPr>
        <w:t>|</w:t>
      </w:r>
      <w:r w:rsidRPr="00D563DF">
        <w:rPr>
          <w:rFonts w:asciiTheme="minorHAnsi" w:hAnsiTheme="minorHAnsi"/>
          <w:b/>
          <w:spacing w:val="-2"/>
          <w:sz w:val="20"/>
          <w:szCs w:val="20"/>
          <w:lang w:val="it-IT"/>
        </w:rPr>
        <w:t xml:space="preserve"> </w:t>
      </w:r>
      <w:r w:rsidRPr="00D563DF">
        <w:rPr>
          <w:rFonts w:asciiTheme="minorHAnsi" w:hAnsiTheme="minorHAnsi"/>
          <w:b/>
          <w:sz w:val="20"/>
          <w:szCs w:val="20"/>
          <w:lang w:val="it-IT"/>
        </w:rPr>
        <w:t>Accademia di</w:t>
      </w:r>
      <w:r w:rsidRPr="00D563DF">
        <w:rPr>
          <w:rFonts w:asciiTheme="minorHAnsi" w:hAnsiTheme="minorHAnsi"/>
          <w:b/>
          <w:spacing w:val="-1"/>
          <w:sz w:val="20"/>
          <w:szCs w:val="20"/>
          <w:lang w:val="it-IT"/>
        </w:rPr>
        <w:t xml:space="preserve"> </w:t>
      </w:r>
      <w:r w:rsidRPr="00D563DF">
        <w:rPr>
          <w:rFonts w:asciiTheme="minorHAnsi" w:hAnsiTheme="minorHAnsi"/>
          <w:b/>
          <w:sz w:val="20"/>
          <w:szCs w:val="20"/>
          <w:lang w:val="it-IT"/>
        </w:rPr>
        <w:t>Belle</w:t>
      </w:r>
      <w:r w:rsidRPr="00D563DF">
        <w:rPr>
          <w:rFonts w:asciiTheme="minorHAnsi" w:hAnsiTheme="minorHAnsi"/>
          <w:b/>
          <w:spacing w:val="-1"/>
          <w:sz w:val="20"/>
          <w:szCs w:val="20"/>
          <w:lang w:val="it-IT"/>
        </w:rPr>
        <w:t xml:space="preserve"> </w:t>
      </w:r>
      <w:r w:rsidRPr="00D563DF">
        <w:rPr>
          <w:rFonts w:asciiTheme="minorHAnsi" w:hAnsiTheme="minorHAnsi"/>
          <w:b/>
          <w:sz w:val="20"/>
          <w:szCs w:val="20"/>
          <w:lang w:val="it-IT"/>
        </w:rPr>
        <w:t>Arti</w:t>
      </w:r>
      <w:r w:rsidRPr="00D563DF">
        <w:rPr>
          <w:rFonts w:asciiTheme="minorHAnsi" w:hAnsiTheme="minorHAnsi"/>
          <w:b/>
          <w:spacing w:val="-1"/>
          <w:sz w:val="20"/>
          <w:szCs w:val="20"/>
          <w:lang w:val="it-IT"/>
        </w:rPr>
        <w:t xml:space="preserve"> </w:t>
      </w:r>
      <w:r w:rsidRPr="00D563DF">
        <w:rPr>
          <w:rFonts w:asciiTheme="minorHAnsi" w:hAnsiTheme="minorHAnsi"/>
          <w:b/>
          <w:sz w:val="20"/>
          <w:szCs w:val="20"/>
          <w:lang w:val="it-IT"/>
        </w:rPr>
        <w:t>Catania</w:t>
      </w:r>
    </w:p>
    <w:p w14:paraId="6AEFB1E4" w14:textId="77777777" w:rsidR="00FA62EC" w:rsidRPr="00010E92" w:rsidRDefault="00FA62EC" w:rsidP="009E36EA">
      <w:pPr>
        <w:spacing w:before="5"/>
        <w:ind w:right="140"/>
        <w:rPr>
          <w:lang w:val="it-IT"/>
        </w:rPr>
      </w:pPr>
      <w:r w:rsidRPr="00D563DF">
        <w:rPr>
          <w:rFonts w:asciiTheme="minorHAnsi" w:hAnsiTheme="minorHAnsi"/>
          <w:sz w:val="20"/>
          <w:szCs w:val="20"/>
          <w:lang w:val="it-IT"/>
        </w:rPr>
        <w:t>Maria Grazia Vernuccio</w:t>
      </w:r>
      <w:r w:rsidRPr="00D563DF">
        <w:rPr>
          <w:rFonts w:asciiTheme="minorHAnsi" w:hAnsiTheme="minorHAnsi"/>
          <w:spacing w:val="-4"/>
          <w:sz w:val="20"/>
          <w:szCs w:val="20"/>
          <w:lang w:val="it-IT"/>
        </w:rPr>
        <w:t xml:space="preserve"> </w:t>
      </w:r>
      <w:r w:rsidRPr="00D563DF">
        <w:rPr>
          <w:rFonts w:asciiTheme="minorHAnsi" w:hAnsiTheme="minorHAnsi"/>
          <w:sz w:val="20"/>
          <w:szCs w:val="20"/>
          <w:lang w:val="it-IT"/>
        </w:rPr>
        <w:t>|</w:t>
      </w:r>
      <w:r w:rsidRPr="00D563DF">
        <w:rPr>
          <w:rFonts w:asciiTheme="minorHAnsi" w:hAnsiTheme="minorHAnsi"/>
          <w:spacing w:val="-1"/>
          <w:sz w:val="20"/>
          <w:szCs w:val="20"/>
          <w:lang w:val="it-IT"/>
        </w:rPr>
        <w:t xml:space="preserve"> </w:t>
      </w:r>
      <w:r>
        <w:rPr>
          <w:rFonts w:asciiTheme="minorHAnsi" w:hAnsiTheme="minorHAnsi"/>
          <w:spacing w:val="-1"/>
          <w:sz w:val="20"/>
          <w:szCs w:val="20"/>
          <w:lang w:val="it-IT"/>
        </w:rPr>
        <w:t xml:space="preserve">Tel. </w:t>
      </w:r>
      <w:r w:rsidRPr="00D563DF">
        <w:rPr>
          <w:rFonts w:asciiTheme="minorHAnsi" w:hAnsiTheme="minorHAnsi"/>
          <w:sz w:val="20"/>
          <w:szCs w:val="20"/>
          <w:lang w:val="it-IT"/>
        </w:rPr>
        <w:t>3351282864</w:t>
      </w:r>
      <w:r>
        <w:rPr>
          <w:rFonts w:asciiTheme="minorHAnsi" w:hAnsiTheme="minorHAnsi"/>
          <w:sz w:val="20"/>
          <w:szCs w:val="20"/>
          <w:lang w:val="it-IT"/>
        </w:rPr>
        <w:t xml:space="preserve"> </w:t>
      </w:r>
      <w:hyperlink r:id="rId7" w:history="1">
        <w:r w:rsidRPr="005C1226">
          <w:rPr>
            <w:rStyle w:val="Collegamentoipertestuale"/>
            <w:rFonts w:asciiTheme="minorHAnsi" w:hAnsiTheme="minorHAnsi"/>
            <w:sz w:val="20"/>
            <w:szCs w:val="20"/>
            <w:lang w:val="it-IT"/>
          </w:rPr>
          <w:t xml:space="preserve">mariagrazia.vernuccio@mgvcommunication.it </w:t>
        </w:r>
      </w:hyperlink>
    </w:p>
    <w:p w14:paraId="0888654D" w14:textId="77777777" w:rsidR="00FA62EC" w:rsidRPr="00FA62EC" w:rsidRDefault="00FA62EC" w:rsidP="00FA62EC">
      <w:pPr>
        <w:shd w:val="clear" w:color="auto" w:fill="FFFFFF"/>
        <w:jc w:val="both"/>
        <w:rPr>
          <w:rFonts w:ascii="Helvetica" w:hAnsi="Helvetica" w:cs="Helvetica"/>
          <w:sz w:val="22"/>
          <w:szCs w:val="22"/>
          <w:lang w:val="it-IT"/>
        </w:rPr>
      </w:pPr>
    </w:p>
    <w:p w14:paraId="73A2FCFB" w14:textId="77777777" w:rsidR="00FA62EC" w:rsidRPr="00FA62EC" w:rsidRDefault="00FA62EC" w:rsidP="00FA62EC">
      <w:pPr>
        <w:rPr>
          <w:sz w:val="28"/>
          <w:szCs w:val="28"/>
          <w:lang w:val="it-IT"/>
        </w:rPr>
      </w:pPr>
    </w:p>
    <w:p w14:paraId="4ED02A5C" w14:textId="77777777" w:rsidR="00FA62EC" w:rsidRPr="00FA62EC" w:rsidRDefault="00FA62EC" w:rsidP="00FA62EC">
      <w:pPr>
        <w:rPr>
          <w:lang w:val="it-IT"/>
        </w:rPr>
      </w:pPr>
    </w:p>
    <w:p w14:paraId="258B77C8" w14:textId="06E590FF" w:rsidR="00250343" w:rsidRPr="00010E92" w:rsidRDefault="00250343" w:rsidP="004333CA">
      <w:pPr>
        <w:spacing w:before="5"/>
        <w:ind w:left="567" w:right="537"/>
        <w:rPr>
          <w:lang w:val="it-IT"/>
        </w:rPr>
      </w:pPr>
    </w:p>
    <w:sectPr w:rsidR="00250343" w:rsidRPr="00010E92" w:rsidSect="00C50FC6">
      <w:headerReference w:type="default" r:id="rId8"/>
      <w:footerReference w:type="default" r:id="rId9"/>
      <w:pgSz w:w="11900" w:h="16840"/>
      <w:pgMar w:top="2410" w:right="1127" w:bottom="1418"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4417D8" w14:textId="77777777" w:rsidR="00CD406B" w:rsidRDefault="00CD406B">
      <w:r>
        <w:separator/>
      </w:r>
    </w:p>
  </w:endnote>
  <w:endnote w:type="continuationSeparator" w:id="0">
    <w:p w14:paraId="13851BF5" w14:textId="77777777" w:rsidR="00CD406B" w:rsidRDefault="00CD4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auto"/>
    <w:pitch w:val="variable"/>
    <w:sig w:usb0="E50002FF" w:usb1="500079DB" w:usb2="00000010" w:usb3="00000000" w:csb0="00000001"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D1190" w14:textId="77777777" w:rsidR="00250343" w:rsidRDefault="00AC0E85">
    <w:pPr>
      <w:pStyle w:val="Intestazioneepidipagina"/>
      <w:tabs>
        <w:tab w:val="clear" w:pos="9020"/>
        <w:tab w:val="center" w:pos="5233"/>
        <w:tab w:val="right" w:pos="10440"/>
      </w:tabs>
    </w:pPr>
    <w:r>
      <w:rPr>
        <w:sz w:val="16"/>
        <w:szCs w:val="16"/>
      </w:rPr>
      <w:t>via del Bosco, 34/a</w:t>
    </w:r>
    <w:r>
      <w:rPr>
        <w:sz w:val="16"/>
        <w:szCs w:val="16"/>
      </w:rPr>
      <w:tab/>
      <w:t>95125 Catania (IT)</w:t>
    </w:r>
    <w:r>
      <w:rPr>
        <w:sz w:val="16"/>
        <w:szCs w:val="16"/>
      </w:rPr>
      <w:tab/>
      <w:t>ufficiostampa@abacatania.it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D95B2" w14:textId="77777777" w:rsidR="00CD406B" w:rsidRDefault="00CD406B">
      <w:r>
        <w:separator/>
      </w:r>
    </w:p>
  </w:footnote>
  <w:footnote w:type="continuationSeparator" w:id="0">
    <w:p w14:paraId="371F60B5" w14:textId="77777777" w:rsidR="00CD406B" w:rsidRDefault="00CD4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57D43" w14:textId="77777777" w:rsidR="00250343" w:rsidRDefault="00AC0E85">
    <w:pPr>
      <w:pStyle w:val="Intestazioneepidipagina"/>
      <w:tabs>
        <w:tab w:val="clear" w:pos="9020"/>
        <w:tab w:val="center" w:pos="5233"/>
        <w:tab w:val="right" w:pos="10440"/>
      </w:tabs>
    </w:pPr>
    <w:r>
      <w:rPr>
        <w:noProof/>
      </w:rPr>
      <w:drawing>
        <wp:inline distT="0" distB="0" distL="0" distR="0" wp14:anchorId="08CB6857" wp14:editId="7E6E9616">
          <wp:extent cx="1253305" cy="586515"/>
          <wp:effectExtent l="0" t="0" r="0" b="0"/>
          <wp:docPr id="1523446463" name="officeArt object" descr="Immagine"/>
          <wp:cNvGraphicFramePr/>
          <a:graphic xmlns:a="http://schemas.openxmlformats.org/drawingml/2006/main">
            <a:graphicData uri="http://schemas.openxmlformats.org/drawingml/2006/picture">
              <pic:pic xmlns:pic="http://schemas.openxmlformats.org/drawingml/2006/picture">
                <pic:nvPicPr>
                  <pic:cNvPr id="1073741825" name="Immagine" descr="Immagine"/>
                  <pic:cNvPicPr>
                    <a:picLocks noChangeAspect="1"/>
                  </pic:cNvPicPr>
                </pic:nvPicPr>
                <pic:blipFill>
                  <a:blip r:embed="rId1"/>
                  <a:stretch>
                    <a:fillRect/>
                  </a:stretch>
                </pic:blipFill>
                <pic:spPr>
                  <a:xfrm>
                    <a:off x="0" y="0"/>
                    <a:ext cx="1253305" cy="586515"/>
                  </a:xfrm>
                  <a:prstGeom prst="rect">
                    <a:avLst/>
                  </a:prstGeom>
                  <a:ln w="12700" cap="flat">
                    <a:noFill/>
                    <a:miter lim="400000"/>
                  </a:ln>
                  <a:effectLst/>
                </pic:spPr>
              </pic:pic>
            </a:graphicData>
          </a:graphic>
        </wp:inline>
      </w:drawing>
    </w:r>
    <w:r>
      <w:tab/>
      <w:t xml:space="preserve"> </w:t>
    </w:r>
    <w:r>
      <w:rPr>
        <w:rFonts w:ascii="Helvetica" w:hAnsi="Helvetica"/>
        <w:b/>
        <w:bCs/>
        <w:sz w:val="14"/>
        <w:szCs w:val="14"/>
        <w:shd w:val="clear" w:color="auto" w:fill="FFFFFF"/>
      </w:rPr>
      <w:t xml:space="preserve">Ministero dell'Università e della Ricerca </w:t>
    </w:r>
    <w:r>
      <w:rPr>
        <w:rFonts w:ascii="Helvetica" w:hAnsi="Helvetica"/>
        <w:b/>
        <w:bCs/>
        <w:color w:val="FFFFFF"/>
        <w:sz w:val="14"/>
        <w:szCs w:val="14"/>
        <w:u w:color="FFFFFF"/>
        <w:shd w:val="clear" w:color="auto" w:fill="FFFFFF"/>
      </w:rPr>
      <w:t>000000</w:t>
    </w:r>
    <w:r>
      <w:tab/>
    </w:r>
    <w:r>
      <w:rPr>
        <w:sz w:val="18"/>
        <w:szCs w:val="18"/>
      </w:rPr>
      <w:t xml:space="preserve">Comunicato stampa </w:t>
    </w:r>
  </w:p>
  <w:p w14:paraId="23573FB3" w14:textId="64EECAEB" w:rsidR="004377D4" w:rsidRDefault="00AC0E85">
    <w:pPr>
      <w:pStyle w:val="Intestazioneepidipagina"/>
      <w:tabs>
        <w:tab w:val="clear" w:pos="9020"/>
        <w:tab w:val="center" w:pos="5233"/>
        <w:tab w:val="right" w:pos="10440"/>
      </w:tabs>
      <w:spacing w:line="20" w:lineRule="atLeast"/>
    </w:pPr>
    <w:r>
      <w:rPr>
        <w:rFonts w:ascii="Helvetica" w:eastAsia="Helvetica" w:hAnsi="Helvetica" w:cs="Helvetica"/>
        <w:b/>
        <w:bCs/>
        <w:sz w:val="14"/>
        <w:szCs w:val="14"/>
        <w:shd w:val="clear" w:color="auto" w:fill="FFFFFF"/>
      </w:rPr>
      <w:tab/>
    </w:r>
    <w:r>
      <w:rPr>
        <w:rFonts w:ascii="Helvetica" w:hAnsi="Helvetica"/>
        <w:b/>
        <w:bCs/>
        <w:sz w:val="14"/>
        <w:szCs w:val="14"/>
        <w:shd w:val="clear" w:color="auto" w:fill="FFFFFF"/>
      </w:rPr>
      <w:t>Alta Formazione Artistica Musicale e Coreutica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343"/>
    <w:rsid w:val="00010E92"/>
    <w:rsid w:val="00041C5B"/>
    <w:rsid w:val="000966D9"/>
    <w:rsid w:val="000A7262"/>
    <w:rsid w:val="000F4F15"/>
    <w:rsid w:val="000F5E48"/>
    <w:rsid w:val="00133A04"/>
    <w:rsid w:val="00134824"/>
    <w:rsid w:val="001C675C"/>
    <w:rsid w:val="00205D04"/>
    <w:rsid w:val="002235E9"/>
    <w:rsid w:val="00250343"/>
    <w:rsid w:val="0027785B"/>
    <w:rsid w:val="00290E53"/>
    <w:rsid w:val="002C0689"/>
    <w:rsid w:val="002C2CE0"/>
    <w:rsid w:val="00300B27"/>
    <w:rsid w:val="003147A0"/>
    <w:rsid w:val="00360E07"/>
    <w:rsid w:val="003A57E0"/>
    <w:rsid w:val="00421D63"/>
    <w:rsid w:val="00423C20"/>
    <w:rsid w:val="004333CA"/>
    <w:rsid w:val="004377D4"/>
    <w:rsid w:val="004540F5"/>
    <w:rsid w:val="00486320"/>
    <w:rsid w:val="00487F98"/>
    <w:rsid w:val="004B7309"/>
    <w:rsid w:val="005079A5"/>
    <w:rsid w:val="00554150"/>
    <w:rsid w:val="005A79F9"/>
    <w:rsid w:val="005E0320"/>
    <w:rsid w:val="00645BEA"/>
    <w:rsid w:val="006A53B4"/>
    <w:rsid w:val="006D63BF"/>
    <w:rsid w:val="00745155"/>
    <w:rsid w:val="007528D1"/>
    <w:rsid w:val="007A37C3"/>
    <w:rsid w:val="00830E6E"/>
    <w:rsid w:val="0084214D"/>
    <w:rsid w:val="00880A98"/>
    <w:rsid w:val="00881C19"/>
    <w:rsid w:val="008E61BD"/>
    <w:rsid w:val="008E68A9"/>
    <w:rsid w:val="008F3F92"/>
    <w:rsid w:val="00901A66"/>
    <w:rsid w:val="009038C5"/>
    <w:rsid w:val="009557A6"/>
    <w:rsid w:val="009E36EA"/>
    <w:rsid w:val="00A1140D"/>
    <w:rsid w:val="00A117D5"/>
    <w:rsid w:val="00A80851"/>
    <w:rsid w:val="00A80CB2"/>
    <w:rsid w:val="00AA0079"/>
    <w:rsid w:val="00AC0E85"/>
    <w:rsid w:val="00B17127"/>
    <w:rsid w:val="00B2081A"/>
    <w:rsid w:val="00B4403F"/>
    <w:rsid w:val="00B51450"/>
    <w:rsid w:val="00B7258D"/>
    <w:rsid w:val="00BF7524"/>
    <w:rsid w:val="00C170C4"/>
    <w:rsid w:val="00C50FC6"/>
    <w:rsid w:val="00C63087"/>
    <w:rsid w:val="00C66457"/>
    <w:rsid w:val="00CB1F61"/>
    <w:rsid w:val="00CD406B"/>
    <w:rsid w:val="00CD47E6"/>
    <w:rsid w:val="00CE16F6"/>
    <w:rsid w:val="00D26582"/>
    <w:rsid w:val="00D563DF"/>
    <w:rsid w:val="00D6279D"/>
    <w:rsid w:val="00D64FDD"/>
    <w:rsid w:val="00D679C9"/>
    <w:rsid w:val="00DA241F"/>
    <w:rsid w:val="00E24DBE"/>
    <w:rsid w:val="00E309D0"/>
    <w:rsid w:val="00EE754C"/>
    <w:rsid w:val="00F01712"/>
    <w:rsid w:val="00F0528C"/>
    <w:rsid w:val="00F34378"/>
    <w:rsid w:val="00F41636"/>
    <w:rsid w:val="00F773DF"/>
    <w:rsid w:val="00FA62EC"/>
    <w:rsid w:val="00FB507D"/>
    <w:rsid w:val="00FB5D61"/>
    <w:rsid w:val="00FB72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6709E"/>
  <w15:docId w15:val="{6407937B-D0A0-417F-9653-21B5BD85D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paragraph" w:styleId="Titolo1">
    <w:name w:val="heading 1"/>
    <w:basedOn w:val="Normale"/>
    <w:link w:val="Titolo1Carattere"/>
    <w:uiPriority w:val="9"/>
    <w:qFormat/>
    <w:rsid w:val="003A57E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13" w:right="102"/>
      <w:jc w:val="both"/>
      <w:outlineLvl w:val="0"/>
    </w:pPr>
    <w:rPr>
      <w:rFonts w:ascii="Calibri" w:eastAsia="Calibri" w:hAnsi="Calibri" w:cs="Calibri"/>
      <w:bdr w:val="none" w:sz="0" w:space="0" w:color="auto"/>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CorpoA">
    <w:name w:val="Corpo A"/>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paragraph" w:customStyle="1" w:styleId="Didefault">
    <w:name w:val="Di default"/>
    <w:pPr>
      <w:spacing w:before="160"/>
    </w:pPr>
    <w:rPr>
      <w:rFonts w:ascii="Helvetica Neue" w:hAnsi="Helvetica Neue" w:cs="Arial Unicode MS"/>
      <w:color w:val="000000"/>
      <w:sz w:val="24"/>
      <w:szCs w:val="24"/>
      <w:u w:color="000000"/>
      <w:lang w:val="ar-SA"/>
      <w14:textOutline w14:w="12700" w14:cap="flat" w14:cmpd="sng" w14:algn="ctr">
        <w14:noFill/>
        <w14:prstDash w14:val="solid"/>
        <w14:miter w14:lim="400000"/>
      </w14:textOutline>
    </w:rPr>
  </w:style>
  <w:style w:type="character" w:customStyle="1" w:styleId="Hyperlink0">
    <w:name w:val="Hyperlink.0"/>
    <w:basedOn w:val="Collegamentoipertestuale"/>
    <w:rPr>
      <w:outline w:val="0"/>
      <w:color w:val="0000FF"/>
      <w:u w:val="single" w:color="0000FF"/>
    </w:rPr>
  </w:style>
  <w:style w:type="character" w:customStyle="1" w:styleId="Nessuno">
    <w:name w:val="Nessuno"/>
  </w:style>
  <w:style w:type="character" w:customStyle="1" w:styleId="Hyperlink1">
    <w:name w:val="Hyperlink.1"/>
    <w:basedOn w:val="Nessuno"/>
    <w:rPr>
      <w:outline w:val="0"/>
      <w:color w:val="000000"/>
      <w:u w:val="single"/>
      <w14:textFill>
        <w14:solidFill>
          <w14:srgbClr w14:val="000000">
            <w14:alpha w14:val="15294"/>
          </w14:srgbClr>
        </w14:solidFill>
      </w14:textFill>
    </w:rPr>
  </w:style>
  <w:style w:type="character" w:customStyle="1" w:styleId="Titolo1Carattere">
    <w:name w:val="Titolo 1 Carattere"/>
    <w:basedOn w:val="Carpredefinitoparagrafo"/>
    <w:link w:val="Titolo1"/>
    <w:uiPriority w:val="9"/>
    <w:rsid w:val="003A57E0"/>
    <w:rPr>
      <w:rFonts w:ascii="Calibri" w:eastAsia="Calibri" w:hAnsi="Calibri" w:cs="Calibri"/>
      <w:sz w:val="24"/>
      <w:szCs w:val="24"/>
      <w:bdr w:val="none" w:sz="0" w:space="0" w:color="auto"/>
      <w:lang w:eastAsia="en-US"/>
    </w:rPr>
  </w:style>
  <w:style w:type="paragraph" w:styleId="Corpotesto">
    <w:name w:val="Body Text"/>
    <w:basedOn w:val="Normale"/>
    <w:link w:val="CorpotestoCarattere"/>
    <w:uiPriority w:val="1"/>
    <w:qFormat/>
    <w:rsid w:val="003A57E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MT" w:eastAsia="Arial MT" w:hAnsi="Arial MT" w:cs="Arial MT"/>
      <w:sz w:val="20"/>
      <w:szCs w:val="20"/>
      <w:bdr w:val="none" w:sz="0" w:space="0" w:color="auto"/>
      <w:lang w:val="it-IT"/>
    </w:rPr>
  </w:style>
  <w:style w:type="character" w:customStyle="1" w:styleId="CorpotestoCarattere">
    <w:name w:val="Corpo testo Carattere"/>
    <w:basedOn w:val="Carpredefinitoparagrafo"/>
    <w:link w:val="Corpotesto"/>
    <w:uiPriority w:val="1"/>
    <w:rsid w:val="003A57E0"/>
    <w:rPr>
      <w:rFonts w:ascii="Arial MT" w:eastAsia="Arial MT" w:hAnsi="Arial MT" w:cs="Arial MT"/>
      <w:bdr w:val="none" w:sz="0" w:space="0" w:color="auto"/>
      <w:lang w:eastAsia="en-US"/>
    </w:rPr>
  </w:style>
  <w:style w:type="character" w:styleId="Menzionenonrisolta">
    <w:name w:val="Unresolved Mention"/>
    <w:basedOn w:val="Carpredefinitoparagrafo"/>
    <w:uiPriority w:val="99"/>
    <w:semiHidden/>
    <w:unhideWhenUsed/>
    <w:rsid w:val="00D563DF"/>
    <w:rPr>
      <w:color w:val="605E5C"/>
      <w:shd w:val="clear" w:color="auto" w:fill="E1DFDD"/>
    </w:rPr>
  </w:style>
  <w:style w:type="paragraph" w:styleId="Intestazione">
    <w:name w:val="header"/>
    <w:basedOn w:val="Normale"/>
    <w:link w:val="IntestazioneCarattere"/>
    <w:uiPriority w:val="99"/>
    <w:unhideWhenUsed/>
    <w:rsid w:val="004377D4"/>
    <w:pPr>
      <w:tabs>
        <w:tab w:val="center" w:pos="4819"/>
        <w:tab w:val="right" w:pos="9638"/>
      </w:tabs>
    </w:pPr>
  </w:style>
  <w:style w:type="character" w:customStyle="1" w:styleId="IntestazioneCarattere">
    <w:name w:val="Intestazione Carattere"/>
    <w:basedOn w:val="Carpredefinitoparagrafo"/>
    <w:link w:val="Intestazione"/>
    <w:uiPriority w:val="99"/>
    <w:rsid w:val="004377D4"/>
    <w:rPr>
      <w:sz w:val="24"/>
      <w:szCs w:val="24"/>
      <w:lang w:val="en-US" w:eastAsia="en-US"/>
    </w:rPr>
  </w:style>
  <w:style w:type="paragraph" w:styleId="Pidipagina">
    <w:name w:val="footer"/>
    <w:basedOn w:val="Normale"/>
    <w:link w:val="PidipaginaCarattere"/>
    <w:uiPriority w:val="99"/>
    <w:unhideWhenUsed/>
    <w:rsid w:val="004377D4"/>
    <w:pPr>
      <w:tabs>
        <w:tab w:val="center" w:pos="4819"/>
        <w:tab w:val="right" w:pos="9638"/>
      </w:tabs>
    </w:pPr>
  </w:style>
  <w:style w:type="character" w:customStyle="1" w:styleId="PidipaginaCarattere">
    <w:name w:val="Piè di pagina Carattere"/>
    <w:basedOn w:val="Carpredefinitoparagrafo"/>
    <w:link w:val="Pidipagina"/>
    <w:uiPriority w:val="99"/>
    <w:rsid w:val="004377D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655305">
      <w:bodyDiv w:val="1"/>
      <w:marLeft w:val="0"/>
      <w:marRight w:val="0"/>
      <w:marTop w:val="0"/>
      <w:marBottom w:val="0"/>
      <w:divBdr>
        <w:top w:val="none" w:sz="0" w:space="0" w:color="auto"/>
        <w:left w:val="none" w:sz="0" w:space="0" w:color="auto"/>
        <w:bottom w:val="none" w:sz="0" w:space="0" w:color="auto"/>
        <w:right w:val="none" w:sz="0" w:space="0" w:color="auto"/>
      </w:divBdr>
    </w:div>
    <w:div w:id="453671749">
      <w:bodyDiv w:val="1"/>
      <w:marLeft w:val="0"/>
      <w:marRight w:val="0"/>
      <w:marTop w:val="0"/>
      <w:marBottom w:val="0"/>
      <w:divBdr>
        <w:top w:val="none" w:sz="0" w:space="0" w:color="auto"/>
        <w:left w:val="none" w:sz="0" w:space="0" w:color="auto"/>
        <w:bottom w:val="none" w:sz="0" w:space="0" w:color="auto"/>
        <w:right w:val="none" w:sz="0" w:space="0" w:color="auto"/>
      </w:divBdr>
    </w:div>
    <w:div w:id="982854486">
      <w:bodyDiv w:val="1"/>
      <w:marLeft w:val="0"/>
      <w:marRight w:val="0"/>
      <w:marTop w:val="0"/>
      <w:marBottom w:val="0"/>
      <w:divBdr>
        <w:top w:val="none" w:sz="0" w:space="0" w:color="auto"/>
        <w:left w:val="none" w:sz="0" w:space="0" w:color="auto"/>
        <w:bottom w:val="none" w:sz="0" w:space="0" w:color="auto"/>
        <w:right w:val="none" w:sz="0" w:space="0" w:color="auto"/>
      </w:divBdr>
      <w:divsChild>
        <w:div w:id="997417665">
          <w:marLeft w:val="0"/>
          <w:marRight w:val="0"/>
          <w:marTop w:val="0"/>
          <w:marBottom w:val="0"/>
          <w:divBdr>
            <w:top w:val="none" w:sz="0" w:space="0" w:color="auto"/>
            <w:left w:val="none" w:sz="0" w:space="0" w:color="auto"/>
            <w:bottom w:val="none" w:sz="0" w:space="0" w:color="auto"/>
            <w:right w:val="none" w:sz="0" w:space="0" w:color="auto"/>
          </w:divBdr>
          <w:divsChild>
            <w:div w:id="1901092518">
              <w:marLeft w:val="0"/>
              <w:marRight w:val="0"/>
              <w:marTop w:val="0"/>
              <w:marBottom w:val="0"/>
              <w:divBdr>
                <w:top w:val="none" w:sz="0" w:space="0" w:color="auto"/>
                <w:left w:val="none" w:sz="0" w:space="0" w:color="auto"/>
                <w:bottom w:val="none" w:sz="0" w:space="0" w:color="auto"/>
                <w:right w:val="none" w:sz="0" w:space="0" w:color="auto"/>
              </w:divBdr>
              <w:divsChild>
                <w:div w:id="2087875255">
                  <w:marLeft w:val="0"/>
                  <w:marRight w:val="0"/>
                  <w:marTop w:val="0"/>
                  <w:marBottom w:val="0"/>
                  <w:divBdr>
                    <w:top w:val="none" w:sz="0" w:space="0" w:color="auto"/>
                    <w:left w:val="none" w:sz="0" w:space="0" w:color="auto"/>
                    <w:bottom w:val="none" w:sz="0" w:space="0" w:color="auto"/>
                    <w:right w:val="none" w:sz="0" w:space="0" w:color="auto"/>
                  </w:divBdr>
                  <w:divsChild>
                    <w:div w:id="991564120">
                      <w:marLeft w:val="0"/>
                      <w:marRight w:val="0"/>
                      <w:marTop w:val="0"/>
                      <w:marBottom w:val="0"/>
                      <w:divBdr>
                        <w:top w:val="none" w:sz="0" w:space="0" w:color="auto"/>
                        <w:left w:val="none" w:sz="0" w:space="0" w:color="auto"/>
                        <w:bottom w:val="none" w:sz="0" w:space="0" w:color="auto"/>
                        <w:right w:val="none" w:sz="0" w:space="0" w:color="auto"/>
                      </w:divBdr>
                      <w:divsChild>
                        <w:div w:id="329792734">
                          <w:marLeft w:val="0"/>
                          <w:marRight w:val="0"/>
                          <w:marTop w:val="0"/>
                          <w:marBottom w:val="0"/>
                          <w:divBdr>
                            <w:top w:val="none" w:sz="0" w:space="0" w:color="auto"/>
                            <w:left w:val="none" w:sz="0" w:space="0" w:color="auto"/>
                            <w:bottom w:val="none" w:sz="0" w:space="0" w:color="auto"/>
                            <w:right w:val="none" w:sz="0" w:space="0" w:color="auto"/>
                          </w:divBdr>
                          <w:divsChild>
                            <w:div w:id="167618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475485">
      <w:bodyDiv w:val="1"/>
      <w:marLeft w:val="0"/>
      <w:marRight w:val="0"/>
      <w:marTop w:val="0"/>
      <w:marBottom w:val="0"/>
      <w:divBdr>
        <w:top w:val="none" w:sz="0" w:space="0" w:color="auto"/>
        <w:left w:val="none" w:sz="0" w:space="0" w:color="auto"/>
        <w:bottom w:val="none" w:sz="0" w:space="0" w:color="auto"/>
        <w:right w:val="none" w:sz="0" w:space="0" w:color="auto"/>
      </w:divBdr>
      <w:divsChild>
        <w:div w:id="1701465359">
          <w:marLeft w:val="0"/>
          <w:marRight w:val="0"/>
          <w:marTop w:val="0"/>
          <w:marBottom w:val="0"/>
          <w:divBdr>
            <w:top w:val="none" w:sz="0" w:space="0" w:color="auto"/>
            <w:left w:val="none" w:sz="0" w:space="0" w:color="auto"/>
            <w:bottom w:val="none" w:sz="0" w:space="0" w:color="auto"/>
            <w:right w:val="none" w:sz="0" w:space="0" w:color="auto"/>
          </w:divBdr>
          <w:divsChild>
            <w:div w:id="2118786696">
              <w:marLeft w:val="0"/>
              <w:marRight w:val="0"/>
              <w:marTop w:val="0"/>
              <w:marBottom w:val="0"/>
              <w:divBdr>
                <w:top w:val="none" w:sz="0" w:space="0" w:color="auto"/>
                <w:left w:val="none" w:sz="0" w:space="0" w:color="auto"/>
                <w:bottom w:val="none" w:sz="0" w:space="0" w:color="auto"/>
                <w:right w:val="none" w:sz="0" w:space="0" w:color="auto"/>
              </w:divBdr>
              <w:divsChild>
                <w:div w:id="310909437">
                  <w:marLeft w:val="0"/>
                  <w:marRight w:val="0"/>
                  <w:marTop w:val="0"/>
                  <w:marBottom w:val="0"/>
                  <w:divBdr>
                    <w:top w:val="none" w:sz="0" w:space="0" w:color="auto"/>
                    <w:left w:val="none" w:sz="0" w:space="0" w:color="auto"/>
                    <w:bottom w:val="none" w:sz="0" w:space="0" w:color="auto"/>
                    <w:right w:val="none" w:sz="0" w:space="0" w:color="auto"/>
                  </w:divBdr>
                  <w:divsChild>
                    <w:div w:id="464469017">
                      <w:marLeft w:val="0"/>
                      <w:marRight w:val="0"/>
                      <w:marTop w:val="0"/>
                      <w:marBottom w:val="0"/>
                      <w:divBdr>
                        <w:top w:val="none" w:sz="0" w:space="0" w:color="auto"/>
                        <w:left w:val="none" w:sz="0" w:space="0" w:color="auto"/>
                        <w:bottom w:val="none" w:sz="0" w:space="0" w:color="auto"/>
                        <w:right w:val="none" w:sz="0" w:space="0" w:color="auto"/>
                      </w:divBdr>
                      <w:divsChild>
                        <w:div w:id="569847185">
                          <w:marLeft w:val="0"/>
                          <w:marRight w:val="0"/>
                          <w:marTop w:val="0"/>
                          <w:marBottom w:val="0"/>
                          <w:divBdr>
                            <w:top w:val="none" w:sz="0" w:space="0" w:color="auto"/>
                            <w:left w:val="none" w:sz="0" w:space="0" w:color="auto"/>
                            <w:bottom w:val="none" w:sz="0" w:space="0" w:color="auto"/>
                            <w:right w:val="none" w:sz="0" w:space="0" w:color="auto"/>
                          </w:divBdr>
                          <w:divsChild>
                            <w:div w:id="41335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719344">
      <w:bodyDiv w:val="1"/>
      <w:marLeft w:val="0"/>
      <w:marRight w:val="0"/>
      <w:marTop w:val="0"/>
      <w:marBottom w:val="0"/>
      <w:divBdr>
        <w:top w:val="none" w:sz="0" w:space="0" w:color="auto"/>
        <w:left w:val="none" w:sz="0" w:space="0" w:color="auto"/>
        <w:bottom w:val="none" w:sz="0" w:space="0" w:color="auto"/>
        <w:right w:val="none" w:sz="0" w:space="0" w:color="auto"/>
      </w:divBdr>
      <w:divsChild>
        <w:div w:id="1703287001">
          <w:marLeft w:val="0"/>
          <w:marRight w:val="0"/>
          <w:marTop w:val="0"/>
          <w:marBottom w:val="0"/>
          <w:divBdr>
            <w:top w:val="none" w:sz="0" w:space="0" w:color="auto"/>
            <w:left w:val="none" w:sz="0" w:space="0" w:color="auto"/>
            <w:bottom w:val="none" w:sz="0" w:space="0" w:color="auto"/>
            <w:right w:val="none" w:sz="0" w:space="0" w:color="auto"/>
          </w:divBdr>
        </w:div>
        <w:div w:id="363872790">
          <w:marLeft w:val="0"/>
          <w:marRight w:val="0"/>
          <w:marTop w:val="0"/>
          <w:marBottom w:val="0"/>
          <w:divBdr>
            <w:top w:val="none" w:sz="0" w:space="0" w:color="auto"/>
            <w:left w:val="none" w:sz="0" w:space="0" w:color="auto"/>
            <w:bottom w:val="none" w:sz="0" w:space="0" w:color="auto"/>
            <w:right w:val="none" w:sz="0" w:space="0" w:color="auto"/>
          </w:divBdr>
          <w:divsChild>
            <w:div w:id="108253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95448">
      <w:bodyDiv w:val="1"/>
      <w:marLeft w:val="0"/>
      <w:marRight w:val="0"/>
      <w:marTop w:val="0"/>
      <w:marBottom w:val="0"/>
      <w:divBdr>
        <w:top w:val="none" w:sz="0" w:space="0" w:color="auto"/>
        <w:left w:val="none" w:sz="0" w:space="0" w:color="auto"/>
        <w:bottom w:val="none" w:sz="0" w:space="0" w:color="auto"/>
        <w:right w:val="none" w:sz="0" w:space="0" w:color="auto"/>
      </w:divBdr>
      <w:divsChild>
        <w:div w:id="1847019951">
          <w:marLeft w:val="0"/>
          <w:marRight w:val="0"/>
          <w:marTop w:val="0"/>
          <w:marBottom w:val="0"/>
          <w:divBdr>
            <w:top w:val="none" w:sz="0" w:space="0" w:color="auto"/>
            <w:left w:val="none" w:sz="0" w:space="0" w:color="auto"/>
            <w:bottom w:val="none" w:sz="0" w:space="0" w:color="auto"/>
            <w:right w:val="none" w:sz="0" w:space="0" w:color="auto"/>
          </w:divBdr>
        </w:div>
        <w:div w:id="441416132">
          <w:marLeft w:val="0"/>
          <w:marRight w:val="0"/>
          <w:marTop w:val="0"/>
          <w:marBottom w:val="0"/>
          <w:divBdr>
            <w:top w:val="none" w:sz="0" w:space="0" w:color="auto"/>
            <w:left w:val="none" w:sz="0" w:space="0" w:color="auto"/>
            <w:bottom w:val="none" w:sz="0" w:space="0" w:color="auto"/>
            <w:right w:val="none" w:sz="0" w:space="0" w:color="auto"/>
          </w:divBdr>
          <w:divsChild>
            <w:div w:id="185750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ariagrazia.vernuccio@mgvcommunication.it%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bacatania.i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1611</Words>
  <Characters>9185</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mariagrazia vernuccio</dc:creator>
  <cp:lastModifiedBy>mariagrazia vernuccio</cp:lastModifiedBy>
  <cp:revision>5</cp:revision>
  <cp:lastPrinted>2024-07-17T16:23:00Z</cp:lastPrinted>
  <dcterms:created xsi:type="dcterms:W3CDTF">2024-09-13T16:17:00Z</dcterms:created>
  <dcterms:modified xsi:type="dcterms:W3CDTF">2024-09-13T16:48:00Z</dcterms:modified>
</cp:coreProperties>
</file>